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3C1" w:rsidRPr="00531557" w:rsidRDefault="00D913C1" w:rsidP="00E521AA">
      <w:pPr>
        <w:jc w:val="center"/>
        <w:rPr>
          <w:sz w:val="28"/>
          <w:szCs w:val="28"/>
        </w:rPr>
      </w:pPr>
      <w:r w:rsidRPr="00531557">
        <w:rPr>
          <w:sz w:val="28"/>
          <w:szCs w:val="28"/>
        </w:rPr>
        <w:t>МИНОБРНАУКИ РОССИИ</w:t>
      </w:r>
    </w:p>
    <w:p w:rsidR="00D913C1" w:rsidRPr="00531557" w:rsidRDefault="00D913C1" w:rsidP="00E521AA">
      <w:pPr>
        <w:jc w:val="center"/>
        <w:rPr>
          <w:sz w:val="28"/>
          <w:szCs w:val="28"/>
        </w:rPr>
      </w:pPr>
      <w:r w:rsidRPr="00531557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913C1" w:rsidRPr="00531557" w:rsidRDefault="00D913C1" w:rsidP="00E521AA">
      <w:pPr>
        <w:jc w:val="center"/>
        <w:rPr>
          <w:b/>
          <w:sz w:val="28"/>
          <w:szCs w:val="28"/>
        </w:rPr>
      </w:pPr>
      <w:r w:rsidRPr="00531557">
        <w:rPr>
          <w:b/>
          <w:sz w:val="28"/>
          <w:szCs w:val="28"/>
        </w:rPr>
        <w:t>«Гжельский государственный университет»</w:t>
      </w:r>
    </w:p>
    <w:p w:rsidR="00D913C1" w:rsidRPr="00531557" w:rsidRDefault="00D913C1" w:rsidP="00E521AA">
      <w:pPr>
        <w:jc w:val="center"/>
        <w:rPr>
          <w:sz w:val="28"/>
          <w:szCs w:val="28"/>
        </w:rPr>
      </w:pPr>
      <w:r w:rsidRPr="00531557">
        <w:rPr>
          <w:sz w:val="28"/>
          <w:szCs w:val="28"/>
        </w:rPr>
        <w:t>(Колледж ГГУ)</w:t>
      </w:r>
    </w:p>
    <w:p w:rsidR="00D913C1" w:rsidRPr="00531557" w:rsidRDefault="00D913C1" w:rsidP="00E521AA">
      <w:pPr>
        <w:rPr>
          <w:sz w:val="28"/>
          <w:szCs w:val="28"/>
        </w:rPr>
      </w:pPr>
    </w:p>
    <w:p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D3EF9" w:rsidRDefault="00AD3EF9" w:rsidP="00A367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</w:p>
    <w:p w:rsidR="00A36769" w:rsidRDefault="00A36769" w:rsidP="00A367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36769" w:rsidRDefault="00A36769" w:rsidP="00A367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36769" w:rsidRPr="00822FA9" w:rsidRDefault="00A36769" w:rsidP="00A367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AD3EF9" w:rsidRPr="00822FA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D3EF9" w:rsidRPr="00531557" w:rsidRDefault="00AD3EF9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D913C1" w:rsidRPr="00531557" w:rsidRDefault="00D913C1" w:rsidP="00E521A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913C1" w:rsidRPr="00531557" w:rsidRDefault="00D913C1" w:rsidP="00E521A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AD3EF9" w:rsidRDefault="00AD3EF9" w:rsidP="00AD3EF9">
      <w:pPr>
        <w:tabs>
          <w:tab w:val="left" w:pos="680"/>
          <w:tab w:val="left" w:pos="851"/>
        </w:tabs>
        <w:jc w:val="center"/>
        <w:rPr>
          <w:caps/>
          <w:sz w:val="32"/>
          <w:szCs w:val="32"/>
        </w:rPr>
      </w:pPr>
      <w:r w:rsidRPr="00822FA9">
        <w:rPr>
          <w:caps/>
          <w:sz w:val="32"/>
          <w:szCs w:val="32"/>
        </w:rPr>
        <w:t>РАБОЧАЯ ПРОГРАММа</w:t>
      </w:r>
    </w:p>
    <w:p w:rsidR="00AD3EF9" w:rsidRPr="00531557" w:rsidRDefault="00AD3EF9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практики (и</w:t>
      </w:r>
      <w:r w:rsidRPr="00531557">
        <w:rPr>
          <w:b/>
          <w:sz w:val="28"/>
          <w:szCs w:val="28"/>
        </w:rPr>
        <w:t>зучение памятников искусства в других городах</w:t>
      </w:r>
      <w:r>
        <w:rPr>
          <w:b/>
          <w:sz w:val="28"/>
          <w:szCs w:val="28"/>
        </w:rPr>
        <w:t>)</w:t>
      </w:r>
    </w:p>
    <w:p w:rsidR="00AD3EF9" w:rsidRPr="00531557" w:rsidRDefault="00AD3EF9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ПМ.01 </w:t>
      </w:r>
      <w:r w:rsidR="00F93F2A">
        <w:rPr>
          <w:b/>
          <w:sz w:val="28"/>
          <w:szCs w:val="28"/>
        </w:rPr>
        <w:t>Творческая художественно-проектная деятельность в области культуры и искусства</w:t>
      </w:r>
    </w:p>
    <w:p w:rsidR="00AD3EF9" w:rsidRDefault="00AD3EF9" w:rsidP="008C7F19">
      <w:pPr>
        <w:tabs>
          <w:tab w:val="left" w:pos="680"/>
          <w:tab w:val="left" w:pos="851"/>
        </w:tabs>
        <w:jc w:val="center"/>
        <w:rPr>
          <w:caps/>
          <w:sz w:val="32"/>
          <w:szCs w:val="32"/>
        </w:rPr>
      </w:pPr>
    </w:p>
    <w:p w:rsidR="00AD3EF9" w:rsidRPr="000514AA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</w:rPr>
      </w:pPr>
      <w:r w:rsidRPr="000514AA">
        <w:rPr>
          <w:sz w:val="28"/>
        </w:rPr>
        <w:t>Специальность: 54.02.</w:t>
      </w:r>
      <w:r w:rsidR="00F93F2A">
        <w:rPr>
          <w:sz w:val="28"/>
        </w:rPr>
        <w:t>01 Дизайн (по отраслям)</w:t>
      </w:r>
    </w:p>
    <w:p w:rsidR="00AD3EF9" w:rsidRPr="00A20A8B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Pr="008A53AC" w:rsidRDefault="00AD3EF9" w:rsidP="00AD3EF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8A53AC">
        <w:rPr>
          <w:rStyle w:val="FontStyle53"/>
          <w:b w:val="0"/>
          <w:sz w:val="28"/>
          <w:szCs w:val="28"/>
        </w:rPr>
        <w:t>пос. Электроизолятор</w:t>
      </w:r>
    </w:p>
    <w:p w:rsidR="00AD3EF9" w:rsidRDefault="002E09F2" w:rsidP="00AD3EF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AD3EF9" w:rsidSect="00AD3EF9">
          <w:footerReference w:type="even" r:id="rId7"/>
          <w:type w:val="nextColumn"/>
          <w:pgSz w:w="11906" w:h="16838"/>
          <w:pgMar w:top="1134" w:right="1134" w:bottom="1134" w:left="1701" w:header="708" w:footer="708" w:gutter="0"/>
          <w:pgNumType w:start="1"/>
          <w:cols w:space="720"/>
          <w:titlePg/>
          <w:docGrid w:linePitch="326"/>
        </w:sectPr>
      </w:pPr>
      <w:r>
        <w:rPr>
          <w:rStyle w:val="FontStyle53"/>
          <w:b w:val="0"/>
          <w:sz w:val="28"/>
          <w:szCs w:val="28"/>
        </w:rPr>
        <w:t>20</w:t>
      </w:r>
      <w:r w:rsidR="00CE4EC1">
        <w:rPr>
          <w:rStyle w:val="FontStyle53"/>
          <w:b w:val="0"/>
          <w:sz w:val="28"/>
          <w:szCs w:val="28"/>
        </w:rPr>
        <w:t>24</w:t>
      </w:r>
      <w:r w:rsidR="00AD3EF9" w:rsidRPr="008A53AC">
        <w:rPr>
          <w:rStyle w:val="FontStyle53"/>
          <w:b w:val="0"/>
          <w:sz w:val="28"/>
          <w:szCs w:val="28"/>
        </w:rPr>
        <w:t xml:space="preserve"> г.</w:t>
      </w:r>
    </w:p>
    <w:p w:rsidR="00D638A8" w:rsidRPr="009E2707" w:rsidRDefault="00D638A8" w:rsidP="00D638A8">
      <w:pPr>
        <w:pStyle w:val="Style15"/>
        <w:tabs>
          <w:tab w:val="left" w:leader="underscore" w:pos="9768"/>
        </w:tabs>
        <w:jc w:val="center"/>
        <w:rPr>
          <w:b/>
          <w:bCs/>
          <w:sz w:val="28"/>
          <w:szCs w:val="28"/>
        </w:rPr>
      </w:pPr>
    </w:p>
    <w:p w:rsidR="00D638A8" w:rsidRPr="009E2707" w:rsidRDefault="00D638A8" w:rsidP="00D63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sz w:val="28"/>
          <w:szCs w:val="28"/>
        </w:rPr>
      </w:pPr>
      <w:r w:rsidRPr="009E2707">
        <w:rPr>
          <w:bCs/>
          <w:sz w:val="28"/>
          <w:szCs w:val="28"/>
        </w:rPr>
        <w:t>Рабочая п</w:t>
      </w:r>
      <w:r w:rsidRPr="009E2707">
        <w:rPr>
          <w:sz w:val="28"/>
          <w:szCs w:val="28"/>
        </w:rPr>
        <w:t xml:space="preserve">рограмма разработана в соответствии с </w:t>
      </w:r>
      <w:proofErr w:type="gramStart"/>
      <w:r w:rsidRPr="009E2707">
        <w:rPr>
          <w:sz w:val="28"/>
          <w:szCs w:val="28"/>
        </w:rPr>
        <w:t>ФГОС  СПО</w:t>
      </w:r>
      <w:proofErr w:type="gramEnd"/>
      <w:r w:rsidRPr="009E2707">
        <w:rPr>
          <w:sz w:val="28"/>
          <w:szCs w:val="28"/>
        </w:rPr>
        <w:t xml:space="preserve"> по специальности 54.02.01 Дизайн (по отраслям) утвержден приказом  Министерства образования и науки РФ от </w:t>
      </w:r>
      <w:r w:rsidR="001D3F6A">
        <w:rPr>
          <w:sz w:val="28"/>
          <w:szCs w:val="28"/>
        </w:rPr>
        <w:t>5.</w:t>
      </w:r>
      <w:r w:rsidRPr="009E2707">
        <w:rPr>
          <w:sz w:val="28"/>
          <w:szCs w:val="28"/>
        </w:rPr>
        <w:t>0</w:t>
      </w:r>
      <w:r w:rsidR="001D3F6A">
        <w:rPr>
          <w:sz w:val="28"/>
          <w:szCs w:val="28"/>
        </w:rPr>
        <w:t>5</w:t>
      </w:r>
      <w:r w:rsidRPr="009E2707">
        <w:rPr>
          <w:sz w:val="28"/>
          <w:szCs w:val="28"/>
        </w:rPr>
        <w:t>.20</w:t>
      </w:r>
      <w:r w:rsidR="001D3F6A">
        <w:rPr>
          <w:sz w:val="28"/>
          <w:szCs w:val="28"/>
        </w:rPr>
        <w:t>22 г. № 308</w:t>
      </w:r>
    </w:p>
    <w:p w:rsidR="00D638A8" w:rsidRPr="009E2707" w:rsidRDefault="00D638A8" w:rsidP="00D638A8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638A8" w:rsidRPr="009E2707" w:rsidRDefault="00D638A8" w:rsidP="00D638A8">
      <w:pPr>
        <w:widowControl w:val="0"/>
        <w:tabs>
          <w:tab w:val="left" w:pos="0"/>
        </w:tabs>
        <w:rPr>
          <w:sz w:val="28"/>
          <w:szCs w:val="28"/>
        </w:rPr>
      </w:pPr>
      <w:r w:rsidRPr="009E2707">
        <w:rPr>
          <w:sz w:val="28"/>
          <w:szCs w:val="28"/>
        </w:rPr>
        <w:t xml:space="preserve">Рассмотрено на заседании цикловой комиссии: </w:t>
      </w:r>
    </w:p>
    <w:p w:rsidR="00D638A8" w:rsidRPr="009E2707" w:rsidRDefault="001D3F6A" w:rsidP="00D638A8">
      <w:pPr>
        <w:jc w:val="both"/>
        <w:rPr>
          <w:sz w:val="28"/>
          <w:szCs w:val="28"/>
        </w:rPr>
      </w:pPr>
      <w:r>
        <w:rPr>
          <w:sz w:val="28"/>
          <w:szCs w:val="28"/>
        </w:rPr>
        <w:t>Протокол № 1</w:t>
      </w:r>
      <w:r w:rsidR="00CE4EC1">
        <w:rPr>
          <w:sz w:val="28"/>
          <w:szCs w:val="28"/>
        </w:rPr>
        <w:t>1</w:t>
      </w:r>
      <w:r w:rsidR="00D638A8" w:rsidRPr="009E2707">
        <w:rPr>
          <w:sz w:val="28"/>
          <w:szCs w:val="28"/>
        </w:rPr>
        <w:t xml:space="preserve"> от «</w:t>
      </w:r>
      <w:r w:rsidR="00CE4EC1">
        <w:rPr>
          <w:sz w:val="28"/>
          <w:szCs w:val="28"/>
        </w:rPr>
        <w:t>11</w:t>
      </w:r>
      <w:r w:rsidR="00D638A8" w:rsidRPr="009E2707">
        <w:rPr>
          <w:sz w:val="28"/>
          <w:szCs w:val="28"/>
        </w:rPr>
        <w:t xml:space="preserve">» </w:t>
      </w:r>
      <w:r w:rsidR="00CE4EC1">
        <w:rPr>
          <w:sz w:val="28"/>
          <w:szCs w:val="28"/>
        </w:rPr>
        <w:t>июня</w:t>
      </w:r>
      <w:r>
        <w:rPr>
          <w:sz w:val="28"/>
          <w:szCs w:val="28"/>
        </w:rPr>
        <w:t xml:space="preserve"> </w:t>
      </w:r>
      <w:r w:rsidR="00D638A8" w:rsidRPr="009E2707">
        <w:rPr>
          <w:sz w:val="28"/>
          <w:szCs w:val="28"/>
        </w:rPr>
        <w:t>20</w:t>
      </w:r>
      <w:r w:rsidR="00CE4EC1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="00D638A8" w:rsidRPr="009E2707">
        <w:rPr>
          <w:sz w:val="28"/>
          <w:szCs w:val="28"/>
        </w:rPr>
        <w:t>г.</w:t>
      </w:r>
    </w:p>
    <w:p w:rsidR="00D638A8" w:rsidRPr="009E2707" w:rsidRDefault="00D638A8" w:rsidP="00D638A8">
      <w:pPr>
        <w:rPr>
          <w:rFonts w:eastAsia="Calibri"/>
          <w:sz w:val="28"/>
          <w:szCs w:val="28"/>
        </w:rPr>
      </w:pPr>
      <w:r w:rsidRPr="009E2707">
        <w:rPr>
          <w:sz w:val="28"/>
          <w:szCs w:val="28"/>
        </w:rPr>
        <w:t>Председатель цикловой комиссии ________________</w:t>
      </w:r>
      <w:r w:rsidR="001D3F6A">
        <w:rPr>
          <w:sz w:val="28"/>
          <w:szCs w:val="28"/>
        </w:rPr>
        <w:t xml:space="preserve">Е.С. Акав </w:t>
      </w:r>
    </w:p>
    <w:p w:rsidR="00D913C1" w:rsidRPr="00531557" w:rsidRDefault="00D913C1" w:rsidP="00CF448D">
      <w:pPr>
        <w:widowControl w:val="0"/>
        <w:tabs>
          <w:tab w:val="left" w:pos="0"/>
        </w:tabs>
        <w:suppressAutoHyphens/>
        <w:rPr>
          <w:bCs/>
          <w:sz w:val="28"/>
          <w:szCs w:val="28"/>
          <w:vertAlign w:val="superscript"/>
        </w:rPr>
      </w:pPr>
    </w:p>
    <w:p w:rsidR="00D913C1" w:rsidRPr="00531557" w:rsidRDefault="00D913C1" w:rsidP="00CF448D">
      <w:pPr>
        <w:widowControl w:val="0"/>
        <w:suppressAutoHyphens/>
        <w:spacing w:before="100" w:after="119" w:line="200" w:lineRule="atLeast"/>
        <w:rPr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A36769" w:rsidRPr="00531557" w:rsidRDefault="00D913C1" w:rsidP="00D63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both"/>
        <w:rPr>
          <w:b/>
          <w:caps/>
          <w:sz w:val="28"/>
          <w:szCs w:val="28"/>
        </w:rPr>
      </w:pPr>
      <w:r w:rsidRPr="00531557">
        <w:rPr>
          <w:bCs/>
          <w:i/>
          <w:sz w:val="28"/>
          <w:szCs w:val="28"/>
        </w:rPr>
        <w:br w:type="page"/>
      </w:r>
    </w:p>
    <w:p w:rsidR="00D913C1" w:rsidRDefault="00D913C1" w:rsidP="00A07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  <w:sz w:val="28"/>
          <w:szCs w:val="28"/>
        </w:rPr>
      </w:pPr>
      <w:r w:rsidRPr="00531557">
        <w:rPr>
          <w:b/>
          <w:caps/>
          <w:sz w:val="28"/>
          <w:szCs w:val="28"/>
        </w:rPr>
        <w:lastRenderedPageBreak/>
        <w:t>паспорт ПРОГРАММЫ учебной практики</w:t>
      </w:r>
    </w:p>
    <w:p w:rsidR="00AD3EF9" w:rsidRPr="00E645B8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E645B8">
        <w:rPr>
          <w:b/>
          <w:sz w:val="28"/>
          <w:szCs w:val="28"/>
        </w:rPr>
        <w:t>1.1. Область применения программы</w:t>
      </w:r>
    </w:p>
    <w:p w:rsidR="00F93F2A" w:rsidRPr="000514AA" w:rsidRDefault="00AD3EF9" w:rsidP="00F93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r w:rsidRPr="00E645B8">
        <w:rPr>
          <w:sz w:val="28"/>
          <w:szCs w:val="28"/>
        </w:rPr>
        <w:t xml:space="preserve">Программа учебной практики является частью </w:t>
      </w:r>
      <w:r>
        <w:rPr>
          <w:sz w:val="28"/>
          <w:szCs w:val="28"/>
        </w:rPr>
        <w:t>п</w:t>
      </w:r>
      <w:r w:rsidRPr="00E645B8">
        <w:rPr>
          <w:sz w:val="28"/>
          <w:szCs w:val="28"/>
        </w:rPr>
        <w:t>рограмм</w:t>
      </w:r>
      <w:r>
        <w:rPr>
          <w:sz w:val="28"/>
          <w:szCs w:val="28"/>
        </w:rPr>
        <w:t>ы подготовки специалистов среднего звена</w:t>
      </w:r>
      <w:r w:rsidRPr="00E645B8">
        <w:rPr>
          <w:sz w:val="28"/>
          <w:szCs w:val="28"/>
        </w:rPr>
        <w:t xml:space="preserve"> в соответствии с ФГОС СПО </w:t>
      </w:r>
      <w:r>
        <w:rPr>
          <w:sz w:val="28"/>
          <w:szCs w:val="28"/>
        </w:rPr>
        <w:t xml:space="preserve">по специальности </w:t>
      </w:r>
      <w:r w:rsidRPr="00E645B8">
        <w:rPr>
          <w:rStyle w:val="FontStyle60"/>
          <w:sz w:val="28"/>
          <w:szCs w:val="28"/>
        </w:rPr>
        <w:t>54.02.</w:t>
      </w:r>
      <w:r w:rsidR="00F93F2A">
        <w:rPr>
          <w:sz w:val="28"/>
        </w:rPr>
        <w:t>01 Дизайн (по отраслям).</w:t>
      </w:r>
    </w:p>
    <w:p w:rsidR="00AD3EF9" w:rsidRPr="00E645B8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E645B8">
        <w:rPr>
          <w:sz w:val="28"/>
          <w:szCs w:val="28"/>
        </w:rPr>
        <w:t xml:space="preserve">Рабочая программа учебной практики может быть использована при профессиональной подготовке </w:t>
      </w:r>
      <w:r w:rsidR="00F93F2A">
        <w:rPr>
          <w:sz w:val="28"/>
          <w:szCs w:val="28"/>
        </w:rPr>
        <w:t>Дизайнера</w:t>
      </w:r>
      <w:r w:rsidRPr="00E645B8">
        <w:rPr>
          <w:sz w:val="28"/>
          <w:szCs w:val="28"/>
        </w:rPr>
        <w:t xml:space="preserve">, преподавателя </w:t>
      </w:r>
      <w:r w:rsidR="00F93F2A">
        <w:rPr>
          <w:sz w:val="28"/>
          <w:szCs w:val="28"/>
        </w:rPr>
        <w:t xml:space="preserve">среднего профессионального </w:t>
      </w:r>
      <w:r w:rsidRPr="00E645B8">
        <w:rPr>
          <w:sz w:val="28"/>
          <w:szCs w:val="28"/>
        </w:rPr>
        <w:t>образовани</w:t>
      </w:r>
      <w:r w:rsidR="00F93F2A">
        <w:rPr>
          <w:sz w:val="28"/>
          <w:szCs w:val="28"/>
        </w:rPr>
        <w:t>я</w:t>
      </w:r>
      <w:r w:rsidRPr="00E645B8">
        <w:rPr>
          <w:sz w:val="28"/>
          <w:szCs w:val="28"/>
        </w:rPr>
        <w:t>.</w:t>
      </w: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AD3EF9" w:rsidRPr="00E645B8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E645B8">
        <w:rPr>
          <w:b/>
          <w:sz w:val="28"/>
          <w:szCs w:val="28"/>
        </w:rPr>
        <w:t>1.2. Место учебной практики в структуре основной профессиональной образовательной программы:</w:t>
      </w:r>
    </w:p>
    <w:p w:rsidR="00AD3EF9" w:rsidRPr="00F93F2A" w:rsidRDefault="00AD3EF9" w:rsidP="00F93F2A">
      <w:pPr>
        <w:tabs>
          <w:tab w:val="left" w:pos="680"/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C352B3">
        <w:rPr>
          <w:sz w:val="28"/>
          <w:szCs w:val="28"/>
        </w:rPr>
        <w:t>Учебная практика реализуется в рамках профессионального модуля ПМ</w:t>
      </w:r>
      <w:r w:rsidR="00F93F2A">
        <w:rPr>
          <w:sz w:val="28"/>
          <w:szCs w:val="28"/>
        </w:rPr>
        <w:t xml:space="preserve"> 01</w:t>
      </w:r>
      <w:r w:rsidR="00F93F2A" w:rsidRPr="00F93F2A">
        <w:rPr>
          <w:sz w:val="28"/>
          <w:szCs w:val="28"/>
        </w:rPr>
        <w:t>Творческая художественно-проектная деятельность в области культуры и искусства</w:t>
      </w:r>
      <w:r w:rsidRPr="00C352B3">
        <w:rPr>
          <w:sz w:val="28"/>
          <w:szCs w:val="28"/>
        </w:rPr>
        <w:t>.</w:t>
      </w:r>
      <w:r>
        <w:rPr>
          <w:sz w:val="28"/>
          <w:szCs w:val="28"/>
        </w:rPr>
        <w:t xml:space="preserve"> Проводится во втором семестре </w:t>
      </w:r>
      <w:r w:rsidR="007308A5">
        <w:rPr>
          <w:sz w:val="28"/>
          <w:szCs w:val="28"/>
        </w:rPr>
        <w:t>третьего</w:t>
      </w:r>
      <w:r>
        <w:rPr>
          <w:sz w:val="28"/>
          <w:szCs w:val="28"/>
        </w:rPr>
        <w:t xml:space="preserve"> курса.</w:t>
      </w: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D3EF9" w:rsidRPr="00E645B8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645B8">
        <w:rPr>
          <w:b/>
          <w:sz w:val="28"/>
          <w:szCs w:val="28"/>
        </w:rPr>
        <w:t>1.3. Цели и задачи учебной практики – требования к результатам освоения дисциплины:</w:t>
      </w: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645B8">
        <w:rPr>
          <w:b/>
          <w:sz w:val="28"/>
          <w:szCs w:val="28"/>
        </w:rPr>
        <w:t xml:space="preserve">В результате прохождения учебной практики обучающийся должен </w:t>
      </w:r>
    </w:p>
    <w:p w:rsidR="00AD3EF9" w:rsidRPr="00AD3EF9" w:rsidRDefault="00AD3EF9" w:rsidP="00AD3EF9">
      <w:pPr>
        <w:jc w:val="both"/>
        <w:rPr>
          <w:b/>
          <w:sz w:val="28"/>
          <w:szCs w:val="28"/>
        </w:rPr>
      </w:pPr>
      <w:r w:rsidRPr="00AD3EF9">
        <w:rPr>
          <w:rStyle w:val="blk"/>
          <w:b/>
          <w:sz w:val="28"/>
          <w:szCs w:val="28"/>
        </w:rPr>
        <w:t>уметь:</w:t>
      </w:r>
    </w:p>
    <w:p w:rsidR="00AD3EF9" w:rsidRPr="00AD3EF9" w:rsidRDefault="00AD3EF9" w:rsidP="00AD3EF9">
      <w:pPr>
        <w:jc w:val="both"/>
        <w:rPr>
          <w:sz w:val="28"/>
          <w:szCs w:val="28"/>
        </w:rPr>
      </w:pPr>
      <w:r w:rsidRPr="00AD3EF9">
        <w:rPr>
          <w:rStyle w:val="blk"/>
          <w:sz w:val="28"/>
          <w:szCs w:val="28"/>
        </w:rPr>
        <w:t>- технически умело выполнять эскиз;</w:t>
      </w:r>
    </w:p>
    <w:p w:rsidR="00AD3EF9" w:rsidRPr="00AD3EF9" w:rsidRDefault="00AD3EF9" w:rsidP="00AD3EF9">
      <w:pPr>
        <w:jc w:val="both"/>
        <w:rPr>
          <w:sz w:val="28"/>
          <w:szCs w:val="28"/>
        </w:rPr>
      </w:pPr>
      <w:r w:rsidRPr="00AD3EF9">
        <w:rPr>
          <w:rStyle w:val="blk"/>
          <w:sz w:val="28"/>
          <w:szCs w:val="28"/>
        </w:rPr>
        <w:t>- находить новые живописно-пластические решения для каждой творческой задачи;</w:t>
      </w:r>
    </w:p>
    <w:p w:rsidR="00AD3EF9" w:rsidRPr="00AD3EF9" w:rsidRDefault="00AD3EF9" w:rsidP="00AD3EF9">
      <w:pPr>
        <w:jc w:val="both"/>
        <w:rPr>
          <w:b/>
          <w:sz w:val="28"/>
          <w:szCs w:val="28"/>
        </w:rPr>
      </w:pPr>
      <w:r w:rsidRPr="00AD3EF9">
        <w:rPr>
          <w:rStyle w:val="blk"/>
          <w:b/>
          <w:sz w:val="28"/>
          <w:szCs w:val="28"/>
        </w:rPr>
        <w:t>знать:</w:t>
      </w:r>
    </w:p>
    <w:p w:rsidR="00AD3EF9" w:rsidRPr="00AD3EF9" w:rsidRDefault="00AD3EF9" w:rsidP="00AD3EF9">
      <w:pPr>
        <w:jc w:val="both"/>
        <w:rPr>
          <w:sz w:val="28"/>
          <w:szCs w:val="28"/>
        </w:rPr>
      </w:pPr>
      <w:r w:rsidRPr="00AD3EF9">
        <w:rPr>
          <w:rStyle w:val="blk"/>
          <w:sz w:val="28"/>
          <w:szCs w:val="28"/>
        </w:rPr>
        <w:t>- теоретические основы композиции, закономерности построения художественной формы и особенности ее восприятия;</w:t>
      </w:r>
    </w:p>
    <w:p w:rsidR="00AD3EF9" w:rsidRPr="00AD3EF9" w:rsidRDefault="00AD3EF9" w:rsidP="00AD3EF9">
      <w:pPr>
        <w:jc w:val="both"/>
        <w:rPr>
          <w:sz w:val="28"/>
          <w:szCs w:val="28"/>
        </w:rPr>
      </w:pPr>
      <w:r w:rsidRPr="00AD3EF9">
        <w:rPr>
          <w:rStyle w:val="blk"/>
          <w:sz w:val="28"/>
          <w:szCs w:val="28"/>
        </w:rPr>
        <w:t>- основные технические разновидности, функции и возможности живописи;</w:t>
      </w:r>
    </w:p>
    <w:p w:rsidR="00AD3EF9" w:rsidRPr="00AD3EF9" w:rsidRDefault="00AD3EF9" w:rsidP="00AD3EF9">
      <w:pPr>
        <w:jc w:val="both"/>
        <w:rPr>
          <w:sz w:val="28"/>
          <w:szCs w:val="28"/>
        </w:rPr>
      </w:pPr>
      <w:r w:rsidRPr="00AD3EF9">
        <w:rPr>
          <w:rStyle w:val="blk"/>
          <w:sz w:val="28"/>
          <w:szCs w:val="28"/>
        </w:rPr>
        <w:t>- опыт классического художественного наследия и современной художественной практики;</w:t>
      </w:r>
    </w:p>
    <w:p w:rsidR="00AD3EF9" w:rsidRPr="00AD3EF9" w:rsidRDefault="00AD3EF9" w:rsidP="00AD3EF9">
      <w:pPr>
        <w:jc w:val="both"/>
        <w:rPr>
          <w:sz w:val="28"/>
          <w:szCs w:val="28"/>
        </w:rPr>
      </w:pPr>
      <w:r w:rsidRPr="00AD3EF9">
        <w:rPr>
          <w:rStyle w:val="blk"/>
          <w:sz w:val="28"/>
          <w:szCs w:val="28"/>
        </w:rPr>
        <w:t>- принципы сбора и систематизации подготовительного материала и способы его применения для воплощения творческого замысла.</w:t>
      </w:r>
    </w:p>
    <w:p w:rsidR="00AD3EF9" w:rsidRP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D3EF9">
        <w:rPr>
          <w:b/>
          <w:sz w:val="28"/>
          <w:szCs w:val="28"/>
        </w:rPr>
        <w:t>иметь практический опыт:</w:t>
      </w:r>
    </w:p>
    <w:p w:rsidR="00AD3EF9" w:rsidRPr="00AD3EF9" w:rsidRDefault="00AD3EF9" w:rsidP="00AD3EF9">
      <w:pPr>
        <w:jc w:val="both"/>
        <w:rPr>
          <w:sz w:val="28"/>
          <w:szCs w:val="28"/>
        </w:rPr>
      </w:pPr>
      <w:r w:rsidRPr="00AD3EF9">
        <w:rPr>
          <w:sz w:val="28"/>
          <w:szCs w:val="28"/>
        </w:rPr>
        <w:t xml:space="preserve">- творческого использования средств живописи, их изобразительно-выразительные возможности; </w:t>
      </w:r>
    </w:p>
    <w:p w:rsidR="00AD3EF9" w:rsidRPr="00AD3EF9" w:rsidRDefault="00AD3EF9" w:rsidP="00AD3EF9">
      <w:pPr>
        <w:jc w:val="both"/>
        <w:rPr>
          <w:sz w:val="28"/>
          <w:szCs w:val="28"/>
        </w:rPr>
      </w:pPr>
      <w:r w:rsidRPr="00AD3EF9">
        <w:rPr>
          <w:sz w:val="28"/>
          <w:szCs w:val="28"/>
        </w:rPr>
        <w:t>-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:rsidR="00AD3EF9" w:rsidRPr="00AD3EF9" w:rsidRDefault="00AD3EF9" w:rsidP="00AD3EF9">
      <w:pPr>
        <w:jc w:val="both"/>
        <w:rPr>
          <w:sz w:val="28"/>
          <w:szCs w:val="28"/>
        </w:rPr>
      </w:pPr>
      <w:r w:rsidRPr="00AD3EF9">
        <w:rPr>
          <w:sz w:val="28"/>
          <w:szCs w:val="28"/>
        </w:rPr>
        <w:t>- последовательного ведения работы над композицией.</w:t>
      </w:r>
    </w:p>
    <w:p w:rsidR="00F93F2A" w:rsidRPr="0076107E" w:rsidRDefault="00F93F2A" w:rsidP="00F93F2A">
      <w:pPr>
        <w:ind w:firstLine="708"/>
        <w:jc w:val="both"/>
        <w:rPr>
          <w:sz w:val="32"/>
        </w:rPr>
      </w:pPr>
      <w:r>
        <w:rPr>
          <w:color w:val="333333"/>
          <w:sz w:val="28"/>
          <w:szCs w:val="23"/>
          <w:shd w:val="clear" w:color="auto" w:fill="FFFFFF"/>
        </w:rPr>
        <w:t>Дизайнер</w:t>
      </w:r>
      <w:r w:rsidRPr="0076107E">
        <w:rPr>
          <w:color w:val="333333"/>
          <w:sz w:val="28"/>
          <w:szCs w:val="23"/>
          <w:shd w:val="clear" w:color="auto" w:fill="FFFFFF"/>
        </w:rPr>
        <w:t>, преподаватель должен обладать общими и профессиональными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7740"/>
      </w:tblGrid>
      <w:tr w:rsidR="001D3F6A" w:rsidRPr="00FD65F4" w:rsidTr="004F3703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F6A" w:rsidRPr="00FD65F4" w:rsidRDefault="001D3F6A" w:rsidP="004F3703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D65F4">
              <w:rPr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3F6A" w:rsidRPr="00FD65F4" w:rsidRDefault="001D3F6A" w:rsidP="004F3703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D65F4">
              <w:rPr>
                <w:sz w:val="28"/>
                <w:szCs w:val="28"/>
              </w:rPr>
              <w:t>Наименование результата обучения</w:t>
            </w:r>
          </w:p>
        </w:tc>
      </w:tr>
      <w:tr w:rsidR="001D3F6A" w:rsidRPr="004415ED" w:rsidTr="004F3703">
        <w:tc>
          <w:tcPr>
            <w:tcW w:w="833" w:type="pct"/>
            <w:tcBorders>
              <w:top w:val="single" w:sz="4" w:space="0" w:color="auto"/>
              <w:left w:val="single" w:sz="12" w:space="0" w:color="auto"/>
            </w:tcBorders>
          </w:tcPr>
          <w:p w:rsidR="001D3F6A" w:rsidRPr="004415ED" w:rsidRDefault="001D3F6A" w:rsidP="004F370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>ПК 1.1.</w:t>
            </w:r>
          </w:p>
        </w:tc>
        <w:tc>
          <w:tcPr>
            <w:tcW w:w="4167" w:type="pct"/>
            <w:tcBorders>
              <w:top w:val="single" w:sz="4" w:space="0" w:color="auto"/>
              <w:right w:val="single" w:sz="12" w:space="0" w:color="auto"/>
            </w:tcBorders>
          </w:tcPr>
          <w:p w:rsidR="001D3F6A" w:rsidRPr="00FD65F4" w:rsidRDefault="001D3F6A" w:rsidP="004F3703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295EFD">
              <w:rPr>
                <w:sz w:val="28"/>
                <w:szCs w:val="28"/>
              </w:rPr>
              <w:t>Изображать человека и окружающую среду визуально-графическими средствами.</w:t>
            </w:r>
          </w:p>
        </w:tc>
      </w:tr>
      <w:tr w:rsidR="001D3F6A" w:rsidRPr="004415ED" w:rsidTr="004F3703">
        <w:trPr>
          <w:trHeight w:val="703"/>
        </w:trPr>
        <w:tc>
          <w:tcPr>
            <w:tcW w:w="833" w:type="pct"/>
            <w:tcBorders>
              <w:left w:val="single" w:sz="12" w:space="0" w:color="auto"/>
            </w:tcBorders>
          </w:tcPr>
          <w:p w:rsidR="001D3F6A" w:rsidRPr="008610E7" w:rsidRDefault="001D3F6A" w:rsidP="004F3703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 xml:space="preserve">ПК 1.2. </w:t>
            </w:r>
          </w:p>
          <w:p w:rsidR="001D3F6A" w:rsidRDefault="001D3F6A" w:rsidP="004F370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95EFD">
              <w:rPr>
                <w:bCs/>
                <w:color w:val="000000"/>
                <w:sz w:val="28"/>
                <w:szCs w:val="28"/>
              </w:rPr>
              <w:t xml:space="preserve">Проводить работу по целевому сбору, анализу исходных данных, подготовительного материала, выполнять необходимые </w:t>
            </w:r>
            <w:proofErr w:type="spellStart"/>
            <w:r w:rsidRPr="00295EFD">
              <w:rPr>
                <w:bCs/>
                <w:color w:val="000000"/>
                <w:sz w:val="28"/>
                <w:szCs w:val="28"/>
              </w:rPr>
              <w:t>предпроектные</w:t>
            </w:r>
            <w:proofErr w:type="spellEnd"/>
            <w:r w:rsidRPr="00295EFD">
              <w:rPr>
                <w:bCs/>
                <w:color w:val="000000"/>
                <w:sz w:val="28"/>
                <w:szCs w:val="28"/>
              </w:rPr>
              <w:t xml:space="preserve"> исследования.</w:t>
            </w:r>
          </w:p>
        </w:tc>
      </w:tr>
      <w:tr w:rsidR="001D3F6A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1D3F6A" w:rsidRPr="008610E7" w:rsidRDefault="001D3F6A" w:rsidP="004F3703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 xml:space="preserve">ПК 1.3. </w:t>
            </w:r>
          </w:p>
          <w:p w:rsidR="001D3F6A" w:rsidRPr="004415ED" w:rsidRDefault="001D3F6A" w:rsidP="004F370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4415ED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CF11D1">
              <w:rPr>
                <w:bCs/>
                <w:color w:val="000000"/>
                <w:sz w:val="28"/>
                <w:szCs w:val="28"/>
              </w:rPr>
              <w:t>Формировать техническое задание на дизайн-проект. Выполнять поиск решения для реализации технического задания на дизайн-проект.</w:t>
            </w:r>
          </w:p>
        </w:tc>
      </w:tr>
      <w:tr w:rsidR="001D3F6A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1D3F6A" w:rsidRPr="008610E7" w:rsidRDefault="001D3F6A" w:rsidP="004F3703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 xml:space="preserve">ПК 1.4. </w:t>
            </w:r>
          </w:p>
          <w:p w:rsidR="001D3F6A" w:rsidRDefault="001D3F6A" w:rsidP="004F370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4415ED" w:rsidRDefault="001D3F6A" w:rsidP="004F3703">
            <w:pPr>
              <w:pStyle w:val="afb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CF11D1">
              <w:rPr>
                <w:bCs/>
                <w:color w:val="000000"/>
                <w:sz w:val="28"/>
                <w:szCs w:val="28"/>
              </w:rPr>
              <w:t>Использовать актуальные передовые технологии при реализации творческого замысла.</w:t>
            </w:r>
          </w:p>
        </w:tc>
      </w:tr>
      <w:tr w:rsidR="001D3F6A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1D3F6A" w:rsidRPr="008610E7" w:rsidRDefault="001D3F6A" w:rsidP="004F3703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 xml:space="preserve">ПК 1.5. </w:t>
            </w:r>
          </w:p>
          <w:p w:rsidR="001D3F6A" w:rsidRPr="00FD65F4" w:rsidRDefault="001D3F6A" w:rsidP="004F370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4415ED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CF11D1">
              <w:rPr>
                <w:bCs/>
                <w:color w:val="000000"/>
                <w:sz w:val="28"/>
                <w:szCs w:val="28"/>
              </w:rPr>
              <w:t>Осуществлять процесс дизайн-проектирования.</w:t>
            </w:r>
          </w:p>
        </w:tc>
      </w:tr>
      <w:tr w:rsidR="001D3F6A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1D3F6A" w:rsidRDefault="001D3F6A" w:rsidP="004F370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8610E7">
              <w:rPr>
                <w:bCs/>
                <w:color w:val="000000"/>
                <w:sz w:val="28"/>
                <w:szCs w:val="28"/>
              </w:rPr>
              <w:t>ПК 1.6.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A7AED">
              <w:rPr>
                <w:bCs/>
                <w:color w:val="000000"/>
                <w:sz w:val="28"/>
                <w:szCs w:val="28"/>
              </w:rPr>
              <w:t>Осуществлять подготовку вывода продукта на рынок.</w:t>
            </w:r>
          </w:p>
        </w:tc>
      </w:tr>
      <w:tr w:rsidR="001D3F6A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1D3F6A" w:rsidRPr="00FD65F4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6E6A25">
              <w:rPr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1D3F6A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1D3F6A" w:rsidRPr="00FD65F4" w:rsidRDefault="001D3F6A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2. </w:t>
            </w:r>
          </w:p>
          <w:p w:rsidR="001D3F6A" w:rsidRPr="00FD65F4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845B44">
              <w:rPr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1D3F6A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1D3F6A" w:rsidRPr="00FD65F4" w:rsidRDefault="001D3F6A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3. </w:t>
            </w:r>
          </w:p>
          <w:p w:rsidR="001D3F6A" w:rsidRPr="00FD65F4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845B44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1D3F6A" w:rsidRPr="004415ED" w:rsidTr="004F3703">
        <w:tc>
          <w:tcPr>
            <w:tcW w:w="833" w:type="pct"/>
            <w:tcBorders>
              <w:left w:val="single" w:sz="12" w:space="0" w:color="auto"/>
            </w:tcBorders>
          </w:tcPr>
          <w:p w:rsidR="001D3F6A" w:rsidRPr="00FD65F4" w:rsidRDefault="001D3F6A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4. </w:t>
            </w:r>
          </w:p>
          <w:p w:rsidR="001D3F6A" w:rsidRPr="00FD65F4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845B44">
              <w:rPr>
                <w:sz w:val="28"/>
                <w:szCs w:val="28"/>
              </w:rPr>
              <w:t>Эффективно взаимодействовать и работать в коллективе и команде;</w:t>
            </w:r>
          </w:p>
        </w:tc>
      </w:tr>
      <w:tr w:rsidR="001D3F6A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D3F6A" w:rsidRPr="00FD65F4" w:rsidRDefault="001D3F6A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5. </w:t>
            </w:r>
          </w:p>
          <w:p w:rsidR="001D3F6A" w:rsidRPr="00FD65F4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845B44"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      </w:r>
          </w:p>
        </w:tc>
      </w:tr>
      <w:tr w:rsidR="001D3F6A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D3F6A" w:rsidRPr="00FD65F4" w:rsidRDefault="001D3F6A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6. </w:t>
            </w:r>
          </w:p>
          <w:p w:rsidR="001D3F6A" w:rsidRPr="00FD65F4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A3CFC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1D3F6A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D3F6A" w:rsidRPr="00FD65F4" w:rsidRDefault="001D3F6A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7. </w:t>
            </w:r>
          </w:p>
          <w:p w:rsidR="001D3F6A" w:rsidRPr="00FD65F4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1D3F6A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D3F6A" w:rsidRPr="00FD65F4" w:rsidRDefault="001D3F6A" w:rsidP="004F3703">
            <w:pPr>
              <w:pStyle w:val="s1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 xml:space="preserve">8. </w:t>
            </w:r>
          </w:p>
          <w:p w:rsidR="001D3F6A" w:rsidRPr="00FD65F4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A3CFC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1D3F6A" w:rsidRPr="004415ED" w:rsidTr="004F3703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1D3F6A" w:rsidRPr="00FD65F4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FD65F4">
              <w:rPr>
                <w:bCs/>
                <w:color w:val="000000"/>
                <w:sz w:val="28"/>
                <w:szCs w:val="28"/>
              </w:rPr>
              <w:t xml:space="preserve">ОК 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FD65F4">
              <w:rPr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3F6A" w:rsidRPr="00595EFA" w:rsidRDefault="001D3F6A" w:rsidP="004F370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EA3CFC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1D3F6A" w:rsidRDefault="001D3F6A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D3F6A" w:rsidRDefault="001D3F6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D3EF9" w:rsidRP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D3EF9">
        <w:rPr>
          <w:b/>
          <w:sz w:val="28"/>
          <w:szCs w:val="28"/>
        </w:rPr>
        <w:t xml:space="preserve">1.4. Количество часов на освоение программы </w:t>
      </w:r>
      <w:r w:rsidR="00F93F2A">
        <w:rPr>
          <w:b/>
          <w:sz w:val="28"/>
          <w:szCs w:val="28"/>
        </w:rPr>
        <w:t>практики</w:t>
      </w:r>
      <w:r w:rsidRPr="00AD3EF9">
        <w:rPr>
          <w:b/>
          <w:sz w:val="28"/>
          <w:szCs w:val="28"/>
        </w:rPr>
        <w:t>:</w:t>
      </w:r>
    </w:p>
    <w:p w:rsidR="00AD3EF9" w:rsidRP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D3EF9">
        <w:rPr>
          <w:sz w:val="28"/>
          <w:szCs w:val="28"/>
        </w:rPr>
        <w:t>максимальной учебной нагрузки  обучающегося 72 часа.</w:t>
      </w:r>
    </w:p>
    <w:p w:rsidR="001D3F6A" w:rsidRDefault="001D3F6A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D3F6A" w:rsidRDefault="001D3F6A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D3EF9" w:rsidRPr="00E645B8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645B8">
        <w:rPr>
          <w:b/>
          <w:sz w:val="28"/>
          <w:szCs w:val="28"/>
        </w:rPr>
        <w:t xml:space="preserve">2. СТРУКТУРА </w:t>
      </w:r>
      <w:proofErr w:type="gramStart"/>
      <w:r w:rsidRPr="00E645B8">
        <w:rPr>
          <w:b/>
          <w:sz w:val="28"/>
          <w:szCs w:val="28"/>
        </w:rPr>
        <w:t xml:space="preserve">И </w:t>
      </w:r>
      <w:r w:rsidR="00F93F2A">
        <w:rPr>
          <w:b/>
          <w:sz w:val="28"/>
          <w:szCs w:val="28"/>
        </w:rPr>
        <w:t xml:space="preserve"> СОДЕРЖАНИЕ</w:t>
      </w:r>
      <w:proofErr w:type="gramEnd"/>
      <w:r w:rsidR="00F93F2A">
        <w:rPr>
          <w:b/>
          <w:sz w:val="28"/>
          <w:szCs w:val="28"/>
        </w:rPr>
        <w:t xml:space="preserve"> УЧЕБНОЙ ПРАКТИКИ</w:t>
      </w:r>
    </w:p>
    <w:p w:rsidR="00AD3EF9" w:rsidRPr="00E645B8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E645B8">
        <w:rPr>
          <w:b/>
          <w:sz w:val="28"/>
          <w:szCs w:val="28"/>
        </w:rPr>
        <w:t xml:space="preserve">2.1. Объем учебной </w:t>
      </w:r>
      <w:r w:rsidR="00B52EBA">
        <w:rPr>
          <w:b/>
          <w:sz w:val="28"/>
          <w:szCs w:val="28"/>
        </w:rPr>
        <w:t xml:space="preserve">практики </w:t>
      </w:r>
      <w:r w:rsidRPr="00E645B8">
        <w:rPr>
          <w:b/>
          <w:sz w:val="28"/>
          <w:szCs w:val="28"/>
        </w:rPr>
        <w:t>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D3EF9" w:rsidRPr="00E645B8" w:rsidTr="001B7556">
        <w:trPr>
          <w:trHeight w:val="460"/>
        </w:trPr>
        <w:tc>
          <w:tcPr>
            <w:tcW w:w="7904" w:type="dxa"/>
            <w:shd w:val="clear" w:color="auto" w:fill="auto"/>
          </w:tcPr>
          <w:p w:rsidR="00AD3EF9" w:rsidRPr="00E645B8" w:rsidRDefault="00AD3EF9" w:rsidP="001B7556">
            <w:pPr>
              <w:jc w:val="center"/>
              <w:rPr>
                <w:sz w:val="28"/>
                <w:szCs w:val="28"/>
              </w:rPr>
            </w:pPr>
            <w:r w:rsidRPr="00E645B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D3EF9" w:rsidRPr="00E645B8" w:rsidRDefault="00AD3EF9" w:rsidP="001B7556">
            <w:pPr>
              <w:jc w:val="center"/>
              <w:rPr>
                <w:i/>
                <w:iCs/>
                <w:sz w:val="28"/>
                <w:szCs w:val="28"/>
              </w:rPr>
            </w:pPr>
            <w:r w:rsidRPr="00E645B8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AD3EF9" w:rsidRPr="00E645B8" w:rsidTr="001B7556">
        <w:trPr>
          <w:trHeight w:val="285"/>
        </w:trPr>
        <w:tc>
          <w:tcPr>
            <w:tcW w:w="7904" w:type="dxa"/>
            <w:shd w:val="clear" w:color="auto" w:fill="auto"/>
          </w:tcPr>
          <w:p w:rsidR="00AD3EF9" w:rsidRPr="00E645B8" w:rsidRDefault="00AD3EF9" w:rsidP="001B7556">
            <w:pPr>
              <w:rPr>
                <w:b/>
                <w:sz w:val="28"/>
                <w:szCs w:val="28"/>
              </w:rPr>
            </w:pPr>
            <w:r w:rsidRPr="00E645B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D3EF9" w:rsidRPr="00E645B8" w:rsidRDefault="001D3F6A" w:rsidP="001B755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108</w:t>
            </w:r>
          </w:p>
        </w:tc>
      </w:tr>
      <w:tr w:rsidR="00AD3EF9" w:rsidRPr="00E645B8" w:rsidTr="001B7556">
        <w:tc>
          <w:tcPr>
            <w:tcW w:w="7904" w:type="dxa"/>
            <w:shd w:val="clear" w:color="auto" w:fill="auto"/>
          </w:tcPr>
          <w:p w:rsidR="00AD3EF9" w:rsidRPr="00E645B8" w:rsidRDefault="00AD3EF9" w:rsidP="001B7556">
            <w:pPr>
              <w:jc w:val="both"/>
              <w:rPr>
                <w:sz w:val="28"/>
                <w:szCs w:val="28"/>
              </w:rPr>
            </w:pPr>
            <w:r w:rsidRPr="00E645B8">
              <w:rPr>
                <w:b/>
                <w:sz w:val="28"/>
                <w:szCs w:val="28"/>
              </w:rPr>
              <w:t xml:space="preserve">Обязательная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D3EF9" w:rsidRPr="00E645B8" w:rsidRDefault="001D3F6A" w:rsidP="001B755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108</w:t>
            </w:r>
          </w:p>
        </w:tc>
      </w:tr>
      <w:tr w:rsidR="00AD3EF9" w:rsidRPr="00E645B8" w:rsidTr="001B7556">
        <w:tc>
          <w:tcPr>
            <w:tcW w:w="9704" w:type="dxa"/>
            <w:gridSpan w:val="2"/>
            <w:shd w:val="clear" w:color="auto" w:fill="auto"/>
          </w:tcPr>
          <w:p w:rsidR="00AD3EF9" w:rsidRPr="00E645B8" w:rsidRDefault="00AD3EF9" w:rsidP="000C57B0">
            <w:pPr>
              <w:rPr>
                <w:i/>
                <w:iCs/>
                <w:sz w:val="28"/>
                <w:szCs w:val="28"/>
              </w:rPr>
            </w:pPr>
            <w:r w:rsidRPr="00E645B8">
              <w:rPr>
                <w:i/>
                <w:iCs/>
                <w:sz w:val="28"/>
                <w:szCs w:val="28"/>
              </w:rPr>
              <w:t xml:space="preserve">Итоговая аттестация в форме  -  дифференцируемый зачёт, </w:t>
            </w:r>
            <w:r w:rsidRPr="00E645B8">
              <w:rPr>
                <w:sz w:val="28"/>
                <w:szCs w:val="28"/>
              </w:rPr>
              <w:t>отчетная выставка учебно-творческих работ обучающихся</w:t>
            </w:r>
            <w:r w:rsidRPr="00E645B8">
              <w:rPr>
                <w:i/>
                <w:iCs/>
                <w:sz w:val="28"/>
                <w:szCs w:val="28"/>
              </w:rPr>
              <w:t xml:space="preserve">.     </w:t>
            </w:r>
          </w:p>
        </w:tc>
      </w:tr>
    </w:tbl>
    <w:p w:rsidR="000C57B0" w:rsidRDefault="000C57B0" w:rsidP="00A07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  <w:sz w:val="28"/>
          <w:szCs w:val="28"/>
        </w:rPr>
        <w:sectPr w:rsidR="000C57B0" w:rsidSect="00AD3EF9">
          <w:pgSz w:w="11906" w:h="16838"/>
          <w:pgMar w:top="1134" w:right="1134" w:bottom="1134" w:left="1701" w:header="708" w:footer="708" w:gutter="0"/>
          <w:pgNumType w:start="1"/>
          <w:cols w:space="720"/>
          <w:titlePg/>
          <w:docGrid w:linePitch="326"/>
        </w:sectPr>
      </w:pPr>
    </w:p>
    <w:p w:rsidR="00AD3EF9" w:rsidRDefault="00AD3EF9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  <w:r w:rsidRPr="00E645B8">
        <w:rPr>
          <w:b/>
          <w:sz w:val="28"/>
          <w:szCs w:val="28"/>
        </w:rPr>
        <w:t xml:space="preserve">.2. </w:t>
      </w:r>
      <w:r>
        <w:rPr>
          <w:b/>
          <w:sz w:val="28"/>
          <w:szCs w:val="28"/>
        </w:rPr>
        <w:t>Т</w:t>
      </w:r>
      <w:r w:rsidRPr="00E645B8">
        <w:rPr>
          <w:b/>
          <w:sz w:val="28"/>
          <w:szCs w:val="28"/>
        </w:rPr>
        <w:t xml:space="preserve">ематический план и содержание учебной практики </w:t>
      </w:r>
    </w:p>
    <w:p w:rsidR="00D913C1" w:rsidRPr="00531557" w:rsidRDefault="00D913C1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FF0000"/>
          <w:sz w:val="28"/>
          <w:szCs w:val="28"/>
        </w:rPr>
      </w:pPr>
      <w:r w:rsidRPr="00531557">
        <w:rPr>
          <w:bCs/>
          <w:i/>
          <w:color w:val="FF0000"/>
          <w:sz w:val="28"/>
          <w:szCs w:val="28"/>
        </w:rPr>
        <w:tab/>
      </w:r>
      <w:r w:rsidRPr="00531557">
        <w:rPr>
          <w:bCs/>
          <w:i/>
          <w:color w:val="FF0000"/>
          <w:sz w:val="28"/>
          <w:szCs w:val="28"/>
        </w:rPr>
        <w:tab/>
      </w:r>
      <w:r w:rsidRPr="00531557">
        <w:rPr>
          <w:bCs/>
          <w:i/>
          <w:color w:val="FF0000"/>
          <w:sz w:val="28"/>
          <w:szCs w:val="28"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12742"/>
        <w:gridCol w:w="993"/>
      </w:tblGrid>
      <w:tr w:rsidR="00D913C1" w:rsidRPr="00531557" w:rsidTr="00AD3EF9">
        <w:trPr>
          <w:trHeight w:val="849"/>
        </w:trPr>
        <w:tc>
          <w:tcPr>
            <w:tcW w:w="1541" w:type="dxa"/>
          </w:tcPr>
          <w:p w:rsidR="00D913C1" w:rsidRPr="00531557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2742" w:type="dxa"/>
          </w:tcPr>
          <w:p w:rsidR="00D913C1" w:rsidRPr="00531557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Содержание практики</w:t>
            </w:r>
          </w:p>
        </w:tc>
        <w:tc>
          <w:tcPr>
            <w:tcW w:w="993" w:type="dxa"/>
          </w:tcPr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D913C1" w:rsidRPr="00531557" w:rsidTr="00AD3EF9">
        <w:trPr>
          <w:trHeight w:val="444"/>
        </w:trPr>
        <w:tc>
          <w:tcPr>
            <w:tcW w:w="1541" w:type="dxa"/>
          </w:tcPr>
          <w:p w:rsidR="00D913C1" w:rsidRPr="00531557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742" w:type="dxa"/>
          </w:tcPr>
          <w:p w:rsidR="00D913C1" w:rsidRPr="00531557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D913C1" w:rsidRPr="00531557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D913C1" w:rsidRPr="00531557" w:rsidTr="00AD3EF9">
        <w:trPr>
          <w:trHeight w:val="20"/>
        </w:trPr>
        <w:tc>
          <w:tcPr>
            <w:tcW w:w="1541" w:type="dxa"/>
            <w:shd w:val="clear" w:color="auto" w:fill="D9D9D9"/>
          </w:tcPr>
          <w:p w:rsidR="00D913C1" w:rsidRPr="00531557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742" w:type="dxa"/>
            <w:shd w:val="clear" w:color="auto" w:fill="D9D9D9"/>
            <w:vAlign w:val="center"/>
          </w:tcPr>
          <w:p w:rsidR="00D913C1" w:rsidRPr="00531557" w:rsidRDefault="001D3F6A" w:rsidP="001D3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108</w:t>
            </w:r>
            <w:r w:rsidR="00D913C1" w:rsidRPr="00531557">
              <w:rPr>
                <w:b/>
                <w:bCs/>
                <w:sz w:val="28"/>
                <w:szCs w:val="28"/>
              </w:rPr>
              <w:t xml:space="preserve"> часов </w:t>
            </w:r>
            <w:r w:rsidR="00D913C1" w:rsidRPr="00531557">
              <w:rPr>
                <w:b/>
                <w:bCs/>
                <w:sz w:val="28"/>
                <w:szCs w:val="28"/>
                <w:lang w:val="en-US"/>
              </w:rPr>
              <w:t>/</w:t>
            </w:r>
            <w:r>
              <w:rPr>
                <w:b/>
                <w:bCs/>
                <w:sz w:val="28"/>
                <w:szCs w:val="28"/>
              </w:rPr>
              <w:t>3</w:t>
            </w:r>
            <w:r w:rsidR="00D913C1" w:rsidRPr="00531557">
              <w:rPr>
                <w:b/>
                <w:bCs/>
                <w:sz w:val="28"/>
                <w:szCs w:val="28"/>
              </w:rPr>
              <w:t xml:space="preserve"> недели</w:t>
            </w:r>
          </w:p>
        </w:tc>
        <w:tc>
          <w:tcPr>
            <w:tcW w:w="993" w:type="dxa"/>
            <w:shd w:val="clear" w:color="auto" w:fill="D9D9D9"/>
          </w:tcPr>
          <w:p w:rsidR="00D913C1" w:rsidRPr="00531557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</w:tr>
      <w:tr w:rsidR="00D913C1" w:rsidRPr="00531557" w:rsidTr="00AD3EF9">
        <w:trPr>
          <w:trHeight w:val="20"/>
        </w:trPr>
        <w:tc>
          <w:tcPr>
            <w:tcW w:w="1541" w:type="dxa"/>
            <w:shd w:val="clear" w:color="auto" w:fill="FFFFFF"/>
          </w:tcPr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FF0000"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Вводное занятие</w:t>
            </w:r>
          </w:p>
        </w:tc>
        <w:tc>
          <w:tcPr>
            <w:tcW w:w="12742" w:type="dxa"/>
          </w:tcPr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531557">
              <w:rPr>
                <w:bCs/>
                <w:sz w:val="28"/>
                <w:szCs w:val="28"/>
              </w:rPr>
              <w:t>Цели и задачи практики: тематическое планирование практики; виды отчетной документации;</w:t>
            </w:r>
          </w:p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  <w:sz w:val="28"/>
                <w:szCs w:val="28"/>
              </w:rPr>
            </w:pPr>
            <w:r w:rsidRPr="00531557">
              <w:rPr>
                <w:bCs/>
                <w:sz w:val="28"/>
                <w:szCs w:val="28"/>
              </w:rPr>
              <w:t>права и обязанности во время прохождения практики, техника безопасности.</w:t>
            </w:r>
          </w:p>
        </w:tc>
        <w:tc>
          <w:tcPr>
            <w:tcW w:w="993" w:type="dxa"/>
            <w:shd w:val="clear" w:color="auto" w:fill="FFFFFF"/>
          </w:tcPr>
          <w:p w:rsidR="00D913C1" w:rsidRPr="00531557" w:rsidRDefault="00D913C1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531557">
              <w:rPr>
                <w:bCs/>
                <w:i/>
                <w:sz w:val="28"/>
                <w:szCs w:val="28"/>
              </w:rPr>
              <w:t>8</w:t>
            </w:r>
          </w:p>
        </w:tc>
      </w:tr>
      <w:tr w:rsidR="00D913C1" w:rsidRPr="00531557" w:rsidTr="00AD3EF9">
        <w:trPr>
          <w:trHeight w:val="20"/>
        </w:trPr>
        <w:tc>
          <w:tcPr>
            <w:tcW w:w="1541" w:type="dxa"/>
            <w:vMerge w:val="restart"/>
            <w:shd w:val="clear" w:color="auto" w:fill="FFFFFF"/>
          </w:tcPr>
          <w:p w:rsidR="00D913C1" w:rsidRPr="00531557" w:rsidRDefault="00A0786B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Тема:</w:t>
            </w:r>
          </w:p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 xml:space="preserve"> Этюд пейзажа.</w:t>
            </w:r>
          </w:p>
        </w:tc>
        <w:tc>
          <w:tcPr>
            <w:tcW w:w="12742" w:type="dxa"/>
          </w:tcPr>
          <w:p w:rsidR="00D913C1" w:rsidRPr="00531557" w:rsidRDefault="000C57B0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Изучение истории возникновения памятников архитектуры музея: храма иконы Божией Матери,  храма Вознесения Господне и др. </w:t>
            </w:r>
            <w:r w:rsidRPr="00531557">
              <w:rPr>
                <w:bCs/>
                <w:sz w:val="28"/>
                <w:szCs w:val="28"/>
              </w:rPr>
              <w:t>Краткосрочные графические зарисовки пейзажа</w:t>
            </w:r>
            <w:r>
              <w:rPr>
                <w:bCs/>
                <w:sz w:val="28"/>
                <w:szCs w:val="28"/>
              </w:rPr>
              <w:t xml:space="preserve"> в музее- заповеднике Коломенское</w:t>
            </w:r>
            <w:r w:rsidRPr="0053155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3" w:type="dxa"/>
            <w:shd w:val="clear" w:color="auto" w:fill="FFFFFF"/>
          </w:tcPr>
          <w:p w:rsidR="00D913C1" w:rsidRPr="00531557" w:rsidRDefault="001D3F6A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10</w:t>
            </w:r>
          </w:p>
        </w:tc>
      </w:tr>
      <w:tr w:rsidR="00D913C1" w:rsidRPr="00531557" w:rsidTr="00AD3EF9">
        <w:trPr>
          <w:trHeight w:val="20"/>
        </w:trPr>
        <w:tc>
          <w:tcPr>
            <w:tcW w:w="1541" w:type="dxa"/>
            <w:vMerge/>
            <w:shd w:val="clear" w:color="auto" w:fill="FFFFFF"/>
          </w:tcPr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42" w:type="dxa"/>
          </w:tcPr>
          <w:p w:rsidR="00D913C1" w:rsidRPr="00531557" w:rsidRDefault="000C57B0" w:rsidP="001D239C">
            <w:pPr>
              <w:jc w:val="both"/>
              <w:rPr>
                <w:sz w:val="28"/>
                <w:szCs w:val="28"/>
              </w:rPr>
            </w:pPr>
            <w:r w:rsidRPr="00531557">
              <w:rPr>
                <w:sz w:val="28"/>
                <w:szCs w:val="28"/>
              </w:rPr>
              <w:t xml:space="preserve">Краткосрочные этюды </w:t>
            </w:r>
            <w:r>
              <w:rPr>
                <w:sz w:val="28"/>
                <w:szCs w:val="28"/>
              </w:rPr>
              <w:t>памятников искусства</w:t>
            </w:r>
            <w:r w:rsidRPr="00531557">
              <w:rPr>
                <w:sz w:val="28"/>
                <w:szCs w:val="28"/>
              </w:rPr>
              <w:t xml:space="preserve"> в цвете.</w:t>
            </w:r>
          </w:p>
        </w:tc>
        <w:tc>
          <w:tcPr>
            <w:tcW w:w="993" w:type="dxa"/>
            <w:shd w:val="clear" w:color="auto" w:fill="FFFFFF"/>
          </w:tcPr>
          <w:p w:rsidR="00D913C1" w:rsidRPr="00531557" w:rsidRDefault="001D3F6A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10</w:t>
            </w:r>
          </w:p>
        </w:tc>
      </w:tr>
      <w:tr w:rsidR="00D913C1" w:rsidRPr="00531557" w:rsidTr="00AD3EF9">
        <w:trPr>
          <w:trHeight w:val="20"/>
        </w:trPr>
        <w:tc>
          <w:tcPr>
            <w:tcW w:w="1541" w:type="dxa"/>
            <w:vMerge/>
            <w:shd w:val="clear" w:color="auto" w:fill="FFFFFF"/>
          </w:tcPr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42" w:type="dxa"/>
          </w:tcPr>
          <w:p w:rsidR="00D913C1" w:rsidRPr="00531557" w:rsidRDefault="000C57B0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531557">
              <w:rPr>
                <w:bCs/>
                <w:sz w:val="28"/>
                <w:szCs w:val="28"/>
              </w:rPr>
              <w:t>Этюды пейзажа с архитектурными объектами</w:t>
            </w:r>
            <w:r>
              <w:rPr>
                <w:bCs/>
                <w:sz w:val="28"/>
                <w:szCs w:val="28"/>
              </w:rPr>
              <w:t xml:space="preserve"> (</w:t>
            </w:r>
            <w:r w:rsidRPr="00531557">
              <w:rPr>
                <w:bCs/>
                <w:sz w:val="28"/>
                <w:szCs w:val="28"/>
              </w:rPr>
              <w:t>графика, живопись</w:t>
            </w:r>
            <w:r>
              <w:rPr>
                <w:bCs/>
                <w:sz w:val="28"/>
                <w:szCs w:val="28"/>
              </w:rPr>
              <w:t>) в музее-заповеднике Коломенское</w:t>
            </w:r>
            <w:r w:rsidRPr="0053155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3" w:type="dxa"/>
            <w:shd w:val="clear" w:color="auto" w:fill="FFFFFF"/>
          </w:tcPr>
          <w:p w:rsidR="00D913C1" w:rsidRPr="00531557" w:rsidRDefault="001D3F6A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40</w:t>
            </w:r>
          </w:p>
        </w:tc>
      </w:tr>
      <w:tr w:rsidR="00D913C1" w:rsidRPr="00531557" w:rsidTr="00AD3EF9">
        <w:trPr>
          <w:trHeight w:val="20"/>
        </w:trPr>
        <w:tc>
          <w:tcPr>
            <w:tcW w:w="1541" w:type="dxa"/>
            <w:vMerge/>
            <w:shd w:val="clear" w:color="auto" w:fill="FFFFFF"/>
          </w:tcPr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42" w:type="dxa"/>
          </w:tcPr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531557">
              <w:rPr>
                <w:bCs/>
                <w:sz w:val="28"/>
                <w:szCs w:val="28"/>
              </w:rPr>
              <w:t>Итоговая работа в аудитории.</w:t>
            </w:r>
          </w:p>
        </w:tc>
        <w:tc>
          <w:tcPr>
            <w:tcW w:w="993" w:type="dxa"/>
            <w:shd w:val="clear" w:color="auto" w:fill="FFFFFF"/>
          </w:tcPr>
          <w:p w:rsidR="00D913C1" w:rsidRPr="00531557" w:rsidRDefault="001D3F6A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40</w:t>
            </w:r>
          </w:p>
        </w:tc>
      </w:tr>
      <w:tr w:rsidR="00D913C1" w:rsidRPr="00531557" w:rsidTr="00AD3EF9">
        <w:trPr>
          <w:trHeight w:val="20"/>
        </w:trPr>
        <w:tc>
          <w:tcPr>
            <w:tcW w:w="1541" w:type="dxa"/>
            <w:shd w:val="clear" w:color="auto" w:fill="FFFFFF"/>
          </w:tcPr>
          <w:p w:rsidR="00D913C1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:rsidR="00770198" w:rsidRPr="00531557" w:rsidRDefault="00770198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42" w:type="dxa"/>
          </w:tcPr>
          <w:p w:rsidR="00D913C1" w:rsidRPr="00531557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993" w:type="dxa"/>
            <w:shd w:val="clear" w:color="auto" w:fill="FFFFFF"/>
          </w:tcPr>
          <w:p w:rsidR="00D913C1" w:rsidRPr="00531557" w:rsidRDefault="001D3F6A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108</w:t>
            </w:r>
          </w:p>
        </w:tc>
      </w:tr>
    </w:tbl>
    <w:p w:rsidR="00A0786B" w:rsidRDefault="00A0786B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:rsidR="00D913C1" w:rsidRPr="00A0786B" w:rsidRDefault="00D913C1" w:rsidP="00A0786B">
      <w:pPr>
        <w:tabs>
          <w:tab w:val="left" w:pos="8253"/>
        </w:tabs>
        <w:rPr>
          <w:sz w:val="28"/>
          <w:szCs w:val="28"/>
        </w:rPr>
        <w:sectPr w:rsidR="00D913C1" w:rsidRPr="00A0786B" w:rsidSect="00AD3EF9">
          <w:footerReference w:type="even" r:id="rId8"/>
          <w:footerReference w:type="default" r:id="rId9"/>
          <w:pgSz w:w="16840" w:h="11907" w:orient="landscape"/>
          <w:pgMar w:top="1134" w:right="1134" w:bottom="1134" w:left="1134" w:header="709" w:footer="709" w:gutter="0"/>
          <w:cols w:space="720"/>
          <w:titlePg/>
          <w:docGrid w:linePitch="326"/>
        </w:sectPr>
      </w:pPr>
    </w:p>
    <w:p w:rsidR="00AD3EF9" w:rsidRPr="001421F8" w:rsidRDefault="00AD3EF9" w:rsidP="00AD3E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rPr>
          <w:b/>
          <w:sz w:val="28"/>
          <w:szCs w:val="28"/>
        </w:rPr>
      </w:pPr>
      <w:r w:rsidRPr="00531557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3</w:t>
      </w:r>
      <w:r w:rsidRPr="00531557">
        <w:rPr>
          <w:b/>
          <w:sz w:val="28"/>
          <w:szCs w:val="28"/>
        </w:rPr>
        <w:t>.Содержание учебной практики:</w:t>
      </w:r>
    </w:p>
    <w:p w:rsidR="00AD3EF9" w:rsidRPr="00531557" w:rsidRDefault="00AD3EF9" w:rsidP="00AD3EF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31557">
        <w:rPr>
          <w:sz w:val="28"/>
          <w:szCs w:val="28"/>
        </w:rPr>
        <w:t xml:space="preserve">Порядок прохождения учебной практики состоит из трех этапов: </w:t>
      </w:r>
    </w:p>
    <w:p w:rsidR="00AD3EF9" w:rsidRPr="00531557" w:rsidRDefault="00AD3EF9" w:rsidP="00AD3EF9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31557">
        <w:rPr>
          <w:sz w:val="28"/>
          <w:szCs w:val="28"/>
        </w:rPr>
        <w:t>Вводное занятие (ознакомление с правилами прохождения практики);</w:t>
      </w:r>
    </w:p>
    <w:p w:rsidR="00AD3EF9" w:rsidRPr="00531557" w:rsidRDefault="000C57B0" w:rsidP="00AD3EF9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Пленэ</w:t>
      </w:r>
      <w:r w:rsidR="00AD3EF9" w:rsidRPr="00531557">
        <w:rPr>
          <w:sz w:val="28"/>
          <w:szCs w:val="28"/>
        </w:rPr>
        <w:t>р (зарисовки, этюды);</w:t>
      </w:r>
    </w:p>
    <w:p w:rsidR="00AD3EF9" w:rsidRPr="00531557" w:rsidRDefault="00AD3EF9" w:rsidP="00AD3EF9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31557">
        <w:rPr>
          <w:sz w:val="28"/>
          <w:szCs w:val="28"/>
        </w:rPr>
        <w:t>Итоговое задание (выполняется в мастерской).</w:t>
      </w:r>
    </w:p>
    <w:p w:rsidR="00AD3EF9" w:rsidRPr="00531557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31557">
        <w:rPr>
          <w:sz w:val="28"/>
          <w:szCs w:val="28"/>
        </w:rPr>
        <w:tab/>
      </w:r>
    </w:p>
    <w:p w:rsidR="00AD3EF9" w:rsidRPr="00531557" w:rsidRDefault="00AD3EF9" w:rsidP="00AD3EF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 w:val="28"/>
          <w:szCs w:val="28"/>
        </w:rPr>
      </w:pPr>
      <w:r w:rsidRPr="00531557">
        <w:rPr>
          <w:sz w:val="28"/>
          <w:szCs w:val="28"/>
        </w:rPr>
        <w:t xml:space="preserve">  Для обучающихся предусматривается несколько задач </w:t>
      </w:r>
      <w:r>
        <w:rPr>
          <w:sz w:val="28"/>
          <w:szCs w:val="28"/>
        </w:rPr>
        <w:t>по</w:t>
      </w:r>
      <w:r w:rsidRPr="00531557">
        <w:rPr>
          <w:sz w:val="28"/>
          <w:szCs w:val="28"/>
        </w:rPr>
        <w:t xml:space="preserve"> практической деятельности:</w:t>
      </w:r>
    </w:p>
    <w:p w:rsidR="00AD3EF9" w:rsidRPr="00531557" w:rsidRDefault="00AD3EF9" w:rsidP="00AD3EF9">
      <w:pPr>
        <w:pStyle w:val="af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31557">
        <w:rPr>
          <w:sz w:val="28"/>
          <w:szCs w:val="28"/>
        </w:rPr>
        <w:t>Выявление особенностей восприятия пространства и цвета в натуре и изображении;</w:t>
      </w:r>
    </w:p>
    <w:p w:rsidR="00AD3EF9" w:rsidRPr="00531557" w:rsidRDefault="00AD3EF9" w:rsidP="00AD3EF9">
      <w:pPr>
        <w:pStyle w:val="af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31557">
        <w:rPr>
          <w:sz w:val="28"/>
          <w:szCs w:val="28"/>
        </w:rPr>
        <w:t>Применение в этюдах метода работы отношениями;</w:t>
      </w:r>
    </w:p>
    <w:p w:rsidR="00AD3EF9" w:rsidRPr="00531557" w:rsidRDefault="00AD3EF9" w:rsidP="00AD3EF9">
      <w:pPr>
        <w:pStyle w:val="af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31557">
        <w:rPr>
          <w:sz w:val="28"/>
          <w:szCs w:val="28"/>
        </w:rPr>
        <w:t>Формирование пластического образа в эскизах;</w:t>
      </w:r>
    </w:p>
    <w:p w:rsidR="00AD3EF9" w:rsidRPr="00531557" w:rsidRDefault="00AD3EF9" w:rsidP="00AD3EF9">
      <w:pPr>
        <w:pStyle w:val="af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31557">
        <w:rPr>
          <w:sz w:val="28"/>
          <w:szCs w:val="28"/>
        </w:rPr>
        <w:t xml:space="preserve"> Использование законов линейной и воздушной перспективы;</w:t>
      </w:r>
    </w:p>
    <w:p w:rsidR="00AD3EF9" w:rsidRPr="00531557" w:rsidRDefault="00AD3EF9" w:rsidP="00AD3EF9">
      <w:pPr>
        <w:pStyle w:val="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 w:rsidRPr="00531557">
        <w:rPr>
          <w:sz w:val="28"/>
          <w:szCs w:val="28"/>
        </w:rPr>
        <w:tab/>
      </w:r>
    </w:p>
    <w:p w:rsidR="00AD3EF9" w:rsidRPr="00531557" w:rsidRDefault="00AD3EF9" w:rsidP="00AD3EF9">
      <w:pPr>
        <w:pStyle w:val="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900"/>
        <w:jc w:val="both"/>
        <w:rPr>
          <w:sz w:val="28"/>
          <w:szCs w:val="28"/>
        </w:rPr>
      </w:pPr>
      <w:r w:rsidRPr="00531557">
        <w:rPr>
          <w:sz w:val="28"/>
          <w:szCs w:val="28"/>
        </w:rPr>
        <w:t xml:space="preserve">Результатом прохождения практики являются предоставленные на отчетный просмотр практические работы и итоговый эскиз, сформированный и выполненный на основе подготовительных натурных зарисовок и анализа творческого наследия по теме пейзажных зарисовок. </w:t>
      </w:r>
    </w:p>
    <w:p w:rsidR="00AD3EF9" w:rsidRDefault="00AD3EF9" w:rsidP="00AD3EF9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2.4 Организация практики</w:t>
      </w:r>
    </w:p>
    <w:p w:rsidR="00AD3EF9" w:rsidRPr="00531557" w:rsidRDefault="00AD3EF9" w:rsidP="00AD3EF9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t xml:space="preserve">Организация практики на всех её  этапах  направлена на  выполнение государственных требований к минимуму </w:t>
      </w:r>
      <w:r>
        <w:rPr>
          <w:sz w:val="28"/>
          <w:szCs w:val="28"/>
        </w:rPr>
        <w:t>содержания и уровня</w:t>
      </w:r>
      <w:r w:rsidRPr="00531557">
        <w:rPr>
          <w:sz w:val="28"/>
          <w:szCs w:val="28"/>
        </w:rPr>
        <w:t>  подготовки выпускников в соответствии с получаемой специ</w:t>
      </w:r>
      <w:r>
        <w:rPr>
          <w:sz w:val="28"/>
          <w:szCs w:val="28"/>
        </w:rPr>
        <w:t>альностью и присваиваемой</w:t>
      </w:r>
      <w:r w:rsidRPr="00531557">
        <w:rPr>
          <w:sz w:val="28"/>
          <w:szCs w:val="28"/>
        </w:rPr>
        <w:t> квалификацией на  непрерывность и последовательность овладения студентами профессиональной деятельностью в соответствии с программой практики.</w:t>
      </w:r>
    </w:p>
    <w:p w:rsidR="00AD3EF9" w:rsidRPr="00531557" w:rsidRDefault="00AD3EF9" w:rsidP="00AD3EF9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t>Руководителем производственной практики назначается преподаватель от      ГГУ профильной  специальности.   </w:t>
      </w:r>
    </w:p>
    <w:p w:rsidR="00AD3EF9" w:rsidRPr="00531557" w:rsidRDefault="00AD3EF9" w:rsidP="00AD3EF9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t>В период прохождения практики обучающимся ведется дневник практики. По результатам практики обучающимся составляется отчет, который утверждается организацией, руководителем практики в колледже ГГУ.</w:t>
      </w:r>
    </w:p>
    <w:p w:rsidR="00AD3EF9" w:rsidRPr="00531557" w:rsidRDefault="00AD3EF9" w:rsidP="00AD3EF9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t>В качестве приложения к дневнику практики обучающийся оформляет графические, аудио-, фото-, видео, материалы, наглядные образцы изделий, подтверждающие практический опыт, полученный на практике.</w:t>
      </w:r>
    </w:p>
    <w:p w:rsidR="00AD3EF9" w:rsidRPr="00531557" w:rsidRDefault="00AD3EF9" w:rsidP="00AD3EF9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t>Аттестация по итогам производственной практики проводится с учетом (или на основании) результатов ее прохождения.</w:t>
      </w:r>
    </w:p>
    <w:p w:rsidR="00AD3EF9" w:rsidRPr="00531557" w:rsidRDefault="00AD3EF9" w:rsidP="00AD3EF9">
      <w:pPr>
        <w:pStyle w:val="afa"/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t>Практика завершается дифференцированным зачетом  при условии выполненного задания; полноты и своевременности представления дневника практики и отчета о практике в соответствии с заданием на практику.</w:t>
      </w:r>
    </w:p>
    <w:p w:rsidR="00AD3EF9" w:rsidRPr="00531557" w:rsidRDefault="00AD3EF9" w:rsidP="00AD3EF9">
      <w:pPr>
        <w:pStyle w:val="afa"/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t>Результаты прохождения практики учитываются при прохождении государственной итоговой аттестации.</w:t>
      </w:r>
    </w:p>
    <w:p w:rsidR="00AD3EF9" w:rsidRPr="00531557" w:rsidRDefault="00AD3EF9" w:rsidP="00AD3EF9">
      <w:pPr>
        <w:pStyle w:val="afa"/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t>Прохождение практик всех видов для обучающихся - не более 36 часов в неделю.</w:t>
      </w:r>
    </w:p>
    <w:p w:rsidR="00AD3EF9" w:rsidRPr="00531557" w:rsidRDefault="00AD3EF9" w:rsidP="00AD3EF9">
      <w:pPr>
        <w:pStyle w:val="afa"/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t>Соблюдают действующие в организациях, университете ГГУ правила внутреннего трудового распорядка.</w:t>
      </w:r>
    </w:p>
    <w:p w:rsidR="00AD3EF9" w:rsidRDefault="00AD3EF9" w:rsidP="00AD3EF9">
      <w:pPr>
        <w:pStyle w:val="afa"/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531557">
        <w:rPr>
          <w:sz w:val="28"/>
          <w:szCs w:val="28"/>
        </w:rPr>
        <w:t>Строго соблюдают требования охраны труда и пожарной безопасности.</w:t>
      </w:r>
    </w:p>
    <w:p w:rsidR="00AD3EF9" w:rsidRPr="00531557" w:rsidRDefault="00AD3EF9" w:rsidP="00AD3EF9">
      <w:pPr>
        <w:pStyle w:val="afa"/>
        <w:spacing w:before="100" w:beforeAutospacing="1" w:after="100" w:afterAutospacing="1"/>
        <w:jc w:val="both"/>
        <w:rPr>
          <w:b/>
          <w:sz w:val="28"/>
          <w:szCs w:val="28"/>
        </w:rPr>
      </w:pPr>
      <w:r w:rsidRPr="00531557">
        <w:rPr>
          <w:b/>
          <w:sz w:val="28"/>
          <w:szCs w:val="28"/>
        </w:rPr>
        <w:t xml:space="preserve">Обучающиеся, осваивающие </w:t>
      </w:r>
      <w:r>
        <w:rPr>
          <w:b/>
          <w:sz w:val="28"/>
          <w:szCs w:val="28"/>
        </w:rPr>
        <w:t>ППССЗ</w:t>
      </w:r>
      <w:r w:rsidRPr="00531557">
        <w:rPr>
          <w:b/>
          <w:sz w:val="28"/>
          <w:szCs w:val="28"/>
        </w:rPr>
        <w:t xml:space="preserve"> СПО в период прохождения практики в организациях:</w:t>
      </w:r>
    </w:p>
    <w:p w:rsidR="00AD3EF9" w:rsidRPr="00531557" w:rsidRDefault="00AD3EF9" w:rsidP="00AD3EF9">
      <w:pPr>
        <w:pStyle w:val="afa"/>
        <w:jc w:val="both"/>
        <w:rPr>
          <w:sz w:val="28"/>
          <w:szCs w:val="28"/>
        </w:rPr>
      </w:pPr>
      <w:r w:rsidRPr="00531557">
        <w:rPr>
          <w:sz w:val="28"/>
          <w:szCs w:val="28"/>
        </w:rPr>
        <w:t>- полностью выполняют задания, предусмотренные программами практики;</w:t>
      </w:r>
    </w:p>
    <w:p w:rsidR="00AD3EF9" w:rsidRPr="001421F8" w:rsidRDefault="00AD3EF9" w:rsidP="00AD3EF9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AD3EF9" w:rsidRPr="00E645B8" w:rsidRDefault="00AD3EF9" w:rsidP="00D638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E645B8">
        <w:rPr>
          <w:b/>
          <w:caps/>
          <w:sz w:val="28"/>
          <w:szCs w:val="28"/>
        </w:rPr>
        <w:t>3. условия реализации программы учебной практики</w:t>
      </w:r>
    </w:p>
    <w:p w:rsidR="00AD3EF9" w:rsidRPr="00E645B8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645B8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457A53" w:rsidRPr="00EC53ED" w:rsidRDefault="00457A53" w:rsidP="00457A53">
      <w:pPr>
        <w:ind w:firstLine="709"/>
        <w:jc w:val="both"/>
        <w:rPr>
          <w:sz w:val="28"/>
          <w:szCs w:val="28"/>
          <w:lang w:eastAsia="x-none"/>
        </w:rPr>
      </w:pPr>
    </w:p>
    <w:p w:rsidR="00457A53" w:rsidRPr="00EC53ED" w:rsidRDefault="00457A53" w:rsidP="00457A53">
      <w:pPr>
        <w:ind w:firstLine="709"/>
        <w:jc w:val="both"/>
        <w:rPr>
          <w:rFonts w:eastAsia="Calibri"/>
          <w:i/>
          <w:sz w:val="28"/>
          <w:szCs w:val="28"/>
        </w:rPr>
      </w:pPr>
      <w:r w:rsidRPr="00EC53ED">
        <w:rPr>
          <w:rFonts w:eastAsia="Calibri"/>
          <w:b/>
          <w:sz w:val="28"/>
          <w:szCs w:val="28"/>
        </w:rPr>
        <w:t>Кабинет  для занятий по междисциплинарному курсу «Дизайн-проектирование»</w:t>
      </w:r>
      <w:r w:rsidRPr="00EC53ED">
        <w:rPr>
          <w:rFonts w:eastAsia="Calibri"/>
          <w:i/>
          <w:sz w:val="28"/>
          <w:szCs w:val="28"/>
        </w:rPr>
        <w:t xml:space="preserve"> (для проведения практических занятий, текущего контроля, промежуточной аттестации, групповых и индивидуальных консультаций, защиты практики)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 при выполнении художественных работ, техническими средствами обучения, в том числе наборами демонстрационного оборудования (мобильное мультимедийное оборудование), учебно-наглядными пособиями в виде электронных материалов к дисциплине (презентации).</w:t>
      </w:r>
    </w:p>
    <w:p w:rsidR="00457A53" w:rsidRPr="00EC53ED" w:rsidRDefault="00457A53" w:rsidP="00457A53">
      <w:pPr>
        <w:ind w:firstLine="709"/>
        <w:jc w:val="both"/>
        <w:rPr>
          <w:sz w:val="28"/>
          <w:szCs w:val="28"/>
          <w:lang w:eastAsia="x-none"/>
        </w:rPr>
      </w:pPr>
    </w:p>
    <w:p w:rsidR="00457A53" w:rsidRPr="00EC53ED" w:rsidRDefault="00457A53" w:rsidP="00457A53">
      <w:pPr>
        <w:ind w:firstLine="709"/>
        <w:jc w:val="both"/>
        <w:rPr>
          <w:rFonts w:eastAsia="Calibri"/>
          <w:b/>
          <w:color w:val="000000"/>
          <w:sz w:val="28"/>
          <w:szCs w:val="28"/>
        </w:rPr>
      </w:pPr>
      <w:r w:rsidRPr="00EC53ED">
        <w:rPr>
          <w:rFonts w:eastAsia="Calibri"/>
          <w:b/>
          <w:color w:val="000000"/>
          <w:sz w:val="28"/>
          <w:szCs w:val="28"/>
        </w:rPr>
        <w:t xml:space="preserve">Кабинет информационных технологий </w:t>
      </w:r>
      <w:r w:rsidRPr="00EC53ED">
        <w:rPr>
          <w:rFonts w:eastAsia="Calibri"/>
          <w:color w:val="000000"/>
          <w:sz w:val="28"/>
          <w:szCs w:val="28"/>
        </w:rPr>
        <w:t>(с выходом в сеть Интернет)</w:t>
      </w:r>
    </w:p>
    <w:p w:rsidR="00457A53" w:rsidRPr="00EC53ED" w:rsidRDefault="00457A53" w:rsidP="00457A53">
      <w:pPr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25-ю</w:t>
      </w:r>
      <w:r w:rsidRPr="00EC53ED">
        <w:rPr>
          <w:color w:val="000000"/>
          <w:sz w:val="28"/>
          <w:szCs w:val="28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</w:t>
      </w:r>
      <w:r w:rsidRPr="00EC53ED">
        <w:rPr>
          <w:sz w:val="28"/>
          <w:szCs w:val="28"/>
        </w:rPr>
        <w:t>учебными наглядными пособиями в виде электронных материалов к дисциплине (презентации).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color w:val="000000"/>
          <w:sz w:val="28"/>
          <w:szCs w:val="28"/>
          <w:u w:val="single"/>
        </w:rPr>
      </w:pPr>
      <w:r w:rsidRPr="00EC53ED">
        <w:rPr>
          <w:color w:val="000000"/>
          <w:sz w:val="28"/>
          <w:szCs w:val="28"/>
          <w:u w:val="single"/>
        </w:rPr>
        <w:t>Программное обеспечение:</w:t>
      </w:r>
    </w:p>
    <w:p w:rsidR="00457A53" w:rsidRPr="001D3F6A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1D3F6A">
        <w:rPr>
          <w:sz w:val="28"/>
          <w:szCs w:val="28"/>
        </w:rPr>
        <w:t xml:space="preserve">- </w:t>
      </w:r>
      <w:r w:rsidRPr="00EC53ED">
        <w:rPr>
          <w:sz w:val="28"/>
          <w:szCs w:val="28"/>
        </w:rPr>
        <w:t>Операционная</w:t>
      </w:r>
      <w:r w:rsidRPr="001D3F6A">
        <w:rPr>
          <w:sz w:val="28"/>
          <w:szCs w:val="28"/>
        </w:rPr>
        <w:t xml:space="preserve"> </w:t>
      </w:r>
      <w:r w:rsidRPr="00EC53ED">
        <w:rPr>
          <w:sz w:val="28"/>
          <w:szCs w:val="28"/>
        </w:rPr>
        <w:t>система</w:t>
      </w:r>
      <w:r w:rsidRPr="001D3F6A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Microsoft</w:t>
      </w:r>
      <w:r w:rsidRPr="001D3F6A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Windows</w:t>
      </w:r>
      <w:r w:rsidRPr="001D3F6A">
        <w:rPr>
          <w:sz w:val="28"/>
          <w:szCs w:val="28"/>
        </w:rPr>
        <w:t xml:space="preserve"> 10 </w:t>
      </w:r>
      <w:r w:rsidRPr="00EC53ED">
        <w:rPr>
          <w:sz w:val="28"/>
          <w:szCs w:val="28"/>
          <w:lang w:val="en-US"/>
        </w:rPr>
        <w:t>Pro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en-US"/>
        </w:rPr>
      </w:pPr>
      <w:r w:rsidRPr="00EC53ED">
        <w:rPr>
          <w:sz w:val="28"/>
          <w:szCs w:val="28"/>
          <w:lang w:val="en-US"/>
        </w:rPr>
        <w:t>- Microsoft Office 2016 (Word, Excel, PowerPoint, Outlook, Publisher)</w:t>
      </w:r>
      <w:r w:rsidRPr="00EC53ED">
        <w:rPr>
          <w:color w:val="000000"/>
          <w:sz w:val="28"/>
          <w:szCs w:val="28"/>
          <w:lang w:val="en-US"/>
        </w:rPr>
        <w:t xml:space="preserve"> 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color w:val="000000"/>
          <w:sz w:val="28"/>
          <w:szCs w:val="28"/>
        </w:rPr>
        <w:t xml:space="preserve">- </w:t>
      </w:r>
      <w:r w:rsidRPr="00EC53ED">
        <w:rPr>
          <w:sz w:val="28"/>
          <w:szCs w:val="28"/>
        </w:rPr>
        <w:t xml:space="preserve">Программа автоматизированного проектирования </w:t>
      </w:r>
      <w:r w:rsidRPr="00EC53ED">
        <w:rPr>
          <w:sz w:val="28"/>
          <w:szCs w:val="28"/>
          <w:lang w:val="en-US"/>
        </w:rPr>
        <w:t>Autodesk</w:t>
      </w:r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AutoCAD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- Программа 3</w:t>
      </w:r>
      <w:r w:rsidRPr="00EC53ED">
        <w:rPr>
          <w:sz w:val="28"/>
          <w:szCs w:val="28"/>
          <w:lang w:val="en-US"/>
        </w:rPr>
        <w:t>D</w:t>
      </w:r>
      <w:r w:rsidRPr="00EC53ED">
        <w:rPr>
          <w:sz w:val="28"/>
          <w:szCs w:val="28"/>
        </w:rPr>
        <w:t xml:space="preserve"> моделирования </w:t>
      </w:r>
      <w:r w:rsidRPr="00EC53ED">
        <w:rPr>
          <w:sz w:val="28"/>
          <w:szCs w:val="28"/>
          <w:lang w:val="en-US"/>
        </w:rPr>
        <w:t>Autodesk</w:t>
      </w:r>
      <w:r w:rsidRPr="00EC53ED">
        <w:rPr>
          <w:sz w:val="28"/>
          <w:szCs w:val="28"/>
        </w:rPr>
        <w:t xml:space="preserve"> 3</w:t>
      </w:r>
      <w:r w:rsidRPr="00EC53ED">
        <w:rPr>
          <w:sz w:val="28"/>
          <w:szCs w:val="28"/>
          <w:lang w:val="en-US"/>
        </w:rPr>
        <w:t>ds</w:t>
      </w:r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Max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работы с </w:t>
      </w:r>
      <w:r w:rsidRPr="00EC53ED">
        <w:rPr>
          <w:sz w:val="28"/>
          <w:szCs w:val="28"/>
          <w:lang w:val="en-US"/>
        </w:rPr>
        <w:t>pdf</w:t>
      </w:r>
      <w:r w:rsidRPr="00EC53ED">
        <w:rPr>
          <w:sz w:val="28"/>
          <w:szCs w:val="28"/>
        </w:rPr>
        <w:t xml:space="preserve"> файлами </w:t>
      </w:r>
      <w:r w:rsidRPr="00EC53ED">
        <w:rPr>
          <w:sz w:val="28"/>
          <w:szCs w:val="28"/>
          <w:lang w:val="en-US"/>
        </w:rPr>
        <w:t>Adobe</w:t>
      </w:r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Reader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работы с </w:t>
      </w:r>
      <w:r w:rsidRPr="00EC53ED">
        <w:rPr>
          <w:sz w:val="28"/>
          <w:szCs w:val="28"/>
          <w:lang w:val="en-US"/>
        </w:rPr>
        <w:t>pdf</w:t>
      </w:r>
      <w:r w:rsidRPr="00EC53ED">
        <w:rPr>
          <w:sz w:val="28"/>
          <w:szCs w:val="28"/>
        </w:rPr>
        <w:t xml:space="preserve"> файлами </w:t>
      </w:r>
      <w:proofErr w:type="spellStart"/>
      <w:r w:rsidRPr="00EC53ED">
        <w:rPr>
          <w:sz w:val="28"/>
          <w:szCs w:val="28"/>
          <w:lang w:val="en-US"/>
        </w:rPr>
        <w:t>Foxit</w:t>
      </w:r>
      <w:proofErr w:type="spellEnd"/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Reader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создания </w:t>
      </w:r>
      <w:r w:rsidRPr="00EC53ED">
        <w:rPr>
          <w:sz w:val="28"/>
          <w:szCs w:val="28"/>
          <w:lang w:val="en-US"/>
        </w:rPr>
        <w:t>pdf</w:t>
      </w:r>
      <w:r w:rsidRPr="00EC53ED">
        <w:rPr>
          <w:sz w:val="28"/>
          <w:szCs w:val="28"/>
        </w:rPr>
        <w:t xml:space="preserve"> документов </w:t>
      </w:r>
      <w:proofErr w:type="spellStart"/>
      <w:r w:rsidRPr="00EC53ED">
        <w:rPr>
          <w:sz w:val="28"/>
          <w:szCs w:val="28"/>
          <w:lang w:val="en-US"/>
        </w:rPr>
        <w:t>PDFCreator</w:t>
      </w:r>
      <w:proofErr w:type="spellEnd"/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- Архиватор 7-</w:t>
      </w:r>
      <w:r w:rsidRPr="00EC53ED">
        <w:rPr>
          <w:sz w:val="28"/>
          <w:szCs w:val="28"/>
          <w:lang w:val="en-US"/>
        </w:rPr>
        <w:t>zip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>- Справочно-правовая система Консультант Плюс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проведения компьютерного тестирования </w:t>
      </w:r>
      <w:proofErr w:type="spellStart"/>
      <w:r w:rsidRPr="00EC53ED">
        <w:rPr>
          <w:sz w:val="28"/>
          <w:szCs w:val="28"/>
        </w:rPr>
        <w:t>MyTestX</w:t>
      </w:r>
      <w:proofErr w:type="spellEnd"/>
      <w:r w:rsidRPr="00EC53ED">
        <w:rPr>
          <w:sz w:val="28"/>
          <w:szCs w:val="28"/>
        </w:rPr>
        <w:t xml:space="preserve"> </w:t>
      </w:r>
      <w:proofErr w:type="spellStart"/>
      <w:r w:rsidRPr="00EC53ED">
        <w:rPr>
          <w:sz w:val="28"/>
          <w:szCs w:val="28"/>
        </w:rPr>
        <w:t>Pro</w:t>
      </w:r>
      <w:proofErr w:type="spellEnd"/>
    </w:p>
    <w:p w:rsidR="00457A53" w:rsidRPr="00EC53ED" w:rsidRDefault="00457A53" w:rsidP="00457A53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C53ED">
        <w:rPr>
          <w:sz w:val="28"/>
          <w:szCs w:val="28"/>
        </w:rPr>
        <w:t xml:space="preserve">- </w:t>
      </w:r>
      <w:r w:rsidRPr="00EC53ED">
        <w:rPr>
          <w:color w:val="000000"/>
          <w:sz w:val="28"/>
          <w:szCs w:val="28"/>
          <w:shd w:val="clear" w:color="auto" w:fill="FFFFFF"/>
        </w:rPr>
        <w:t xml:space="preserve">Программа для работы с цифровыми фотографиями </w:t>
      </w:r>
      <w:r w:rsidRPr="00EC53ED">
        <w:rPr>
          <w:color w:val="000000"/>
          <w:sz w:val="28"/>
          <w:szCs w:val="28"/>
          <w:shd w:val="clear" w:color="auto" w:fill="FFFFFF"/>
          <w:lang w:val="en-US"/>
        </w:rPr>
        <w:t>Picasa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color w:val="000000"/>
          <w:sz w:val="28"/>
          <w:szCs w:val="28"/>
          <w:shd w:val="clear" w:color="auto" w:fill="FFFFFF"/>
        </w:rPr>
        <w:t xml:space="preserve">- </w:t>
      </w:r>
      <w:r w:rsidRPr="00EC53ED">
        <w:rPr>
          <w:sz w:val="28"/>
          <w:szCs w:val="28"/>
        </w:rPr>
        <w:t xml:space="preserve">Программа для сканирования </w:t>
      </w:r>
      <w:proofErr w:type="spellStart"/>
      <w:r w:rsidRPr="00EC53ED">
        <w:rPr>
          <w:sz w:val="28"/>
          <w:szCs w:val="28"/>
        </w:rPr>
        <w:t>VueScan</w:t>
      </w:r>
      <w:proofErr w:type="spellEnd"/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создания и редактирования видео Киностудия </w:t>
      </w:r>
      <w:r w:rsidRPr="00EC53ED">
        <w:rPr>
          <w:sz w:val="28"/>
          <w:szCs w:val="28"/>
          <w:lang w:val="en-US"/>
        </w:rPr>
        <w:t>Windows</w:t>
      </w:r>
      <w:r w:rsidRPr="00EC53ED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Live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</w:rPr>
        <w:t xml:space="preserve">- Программа для работы с </w:t>
      </w:r>
      <w:proofErr w:type="spellStart"/>
      <w:r w:rsidRPr="00EC53ED">
        <w:rPr>
          <w:sz w:val="28"/>
          <w:szCs w:val="28"/>
          <w:lang w:val="en-US"/>
        </w:rPr>
        <w:t>djv</w:t>
      </w:r>
      <w:proofErr w:type="spellEnd"/>
      <w:r w:rsidRPr="00EC53ED">
        <w:rPr>
          <w:sz w:val="28"/>
          <w:szCs w:val="28"/>
        </w:rPr>
        <w:t xml:space="preserve"> файлами </w:t>
      </w:r>
      <w:proofErr w:type="spellStart"/>
      <w:r w:rsidRPr="00EC53ED">
        <w:rPr>
          <w:sz w:val="28"/>
          <w:szCs w:val="28"/>
        </w:rPr>
        <w:t>WinDjView</w:t>
      </w:r>
      <w:proofErr w:type="spellEnd"/>
    </w:p>
    <w:p w:rsidR="00457A53" w:rsidRPr="00EC53ED" w:rsidRDefault="00457A53" w:rsidP="00457A53">
      <w:pPr>
        <w:shd w:val="clear" w:color="auto" w:fill="FFFFFF"/>
        <w:ind w:firstLine="709"/>
        <w:jc w:val="both"/>
        <w:rPr>
          <w:bCs/>
          <w:color w:val="333333"/>
          <w:sz w:val="28"/>
          <w:szCs w:val="28"/>
          <w:shd w:val="clear" w:color="auto" w:fill="FFFFFF"/>
        </w:rPr>
      </w:pPr>
      <w:r w:rsidRPr="00EC53ED">
        <w:rPr>
          <w:sz w:val="28"/>
          <w:szCs w:val="28"/>
        </w:rPr>
        <w:t xml:space="preserve">- Система управления базами данных </w:t>
      </w:r>
      <w:proofErr w:type="spellStart"/>
      <w:r w:rsidRPr="00EC53ED">
        <w:rPr>
          <w:bCs/>
          <w:color w:val="333333"/>
          <w:sz w:val="28"/>
          <w:szCs w:val="28"/>
          <w:shd w:val="clear" w:color="auto" w:fill="FFFFFF"/>
        </w:rPr>
        <w:t>PostgreSQL</w:t>
      </w:r>
      <w:proofErr w:type="spellEnd"/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bCs/>
          <w:color w:val="333333"/>
          <w:sz w:val="28"/>
          <w:szCs w:val="28"/>
          <w:shd w:val="clear" w:color="auto" w:fill="FFFFFF"/>
        </w:rPr>
        <w:t xml:space="preserve">- </w:t>
      </w:r>
      <w:r w:rsidRPr="00EC53ED">
        <w:rPr>
          <w:sz w:val="28"/>
          <w:szCs w:val="28"/>
        </w:rPr>
        <w:t>Программа удаленного управления компьютером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rStyle w:val="layout"/>
          <w:sz w:val="28"/>
          <w:szCs w:val="28"/>
        </w:rPr>
      </w:pPr>
      <w:r w:rsidRPr="00EC53ED">
        <w:rPr>
          <w:sz w:val="28"/>
          <w:szCs w:val="28"/>
        </w:rPr>
        <w:t xml:space="preserve">- </w:t>
      </w:r>
      <w:r w:rsidRPr="00EC53ED">
        <w:rPr>
          <w:rStyle w:val="layout"/>
          <w:sz w:val="28"/>
          <w:szCs w:val="28"/>
        </w:rPr>
        <w:t>1С: Предприятие 8 ПРОФ. Клиентская лицензия на 20</w:t>
      </w:r>
      <w:r w:rsidRPr="00EC53ED">
        <w:rPr>
          <w:sz w:val="28"/>
          <w:szCs w:val="28"/>
        </w:rPr>
        <w:br/>
      </w:r>
      <w:r w:rsidRPr="00EC53ED">
        <w:rPr>
          <w:rStyle w:val="layout"/>
          <w:sz w:val="28"/>
          <w:szCs w:val="28"/>
        </w:rPr>
        <w:t>рабочих мест (USB)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EC53ED">
        <w:rPr>
          <w:rStyle w:val="layout"/>
          <w:sz w:val="28"/>
          <w:szCs w:val="28"/>
          <w:lang w:val="en-US"/>
        </w:rPr>
        <w:t xml:space="preserve">- </w:t>
      </w:r>
      <w:r w:rsidRPr="00EC53ED">
        <w:rPr>
          <w:sz w:val="28"/>
          <w:szCs w:val="28"/>
          <w:lang w:val="en-US"/>
        </w:rPr>
        <w:t>Visual Studio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  <w:lang w:val="en-US"/>
        </w:rPr>
      </w:pPr>
      <w:r w:rsidRPr="00EC53ED">
        <w:rPr>
          <w:sz w:val="28"/>
          <w:szCs w:val="28"/>
          <w:lang w:val="en-US"/>
        </w:rPr>
        <w:t>- Android Studio</w:t>
      </w:r>
    </w:p>
    <w:p w:rsidR="00457A53" w:rsidRPr="00EC53ED" w:rsidRDefault="00457A53" w:rsidP="00457A53">
      <w:pPr>
        <w:ind w:firstLine="709"/>
        <w:jc w:val="both"/>
        <w:rPr>
          <w:sz w:val="28"/>
          <w:szCs w:val="28"/>
          <w:lang w:val="en-US"/>
        </w:rPr>
      </w:pPr>
      <w:r w:rsidRPr="00EC53ED">
        <w:rPr>
          <w:sz w:val="28"/>
          <w:szCs w:val="28"/>
          <w:lang w:val="en-US"/>
        </w:rPr>
        <w:t>- Academic Edition Networked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sz w:val="28"/>
          <w:szCs w:val="28"/>
        </w:rPr>
      </w:pPr>
      <w:r w:rsidRPr="00EC53ED">
        <w:rPr>
          <w:sz w:val="28"/>
          <w:szCs w:val="28"/>
          <w:lang w:val="en-US"/>
        </w:rPr>
        <w:t>Volume Licenses C++Builder 10.2 Tokyo Professional Concurrent ELC. Rad</w:t>
      </w:r>
      <w:r w:rsidRPr="00457A53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Studio</w:t>
      </w:r>
      <w:r w:rsidRPr="00EC53ED">
        <w:rPr>
          <w:sz w:val="28"/>
          <w:szCs w:val="28"/>
        </w:rPr>
        <w:t xml:space="preserve"> (12)</w:t>
      </w:r>
    </w:p>
    <w:p w:rsidR="00457A53" w:rsidRPr="00EC53ED" w:rsidRDefault="00457A53" w:rsidP="00457A5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C53ED">
        <w:rPr>
          <w:sz w:val="28"/>
          <w:szCs w:val="28"/>
        </w:rPr>
        <w:t xml:space="preserve">- </w:t>
      </w:r>
      <w:r w:rsidRPr="00EC53ED">
        <w:rPr>
          <w:sz w:val="28"/>
          <w:szCs w:val="28"/>
          <w:lang w:val="en-US"/>
        </w:rPr>
        <w:t>Ramus</w:t>
      </w:r>
      <w:r w:rsidRPr="00457A53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education</w:t>
      </w:r>
      <w:r w:rsidRPr="00EC53ED">
        <w:rPr>
          <w:color w:val="000000"/>
          <w:sz w:val="28"/>
          <w:szCs w:val="28"/>
        </w:rPr>
        <w:t xml:space="preserve"> </w:t>
      </w:r>
    </w:p>
    <w:p w:rsidR="00457A53" w:rsidRPr="00EC53ED" w:rsidRDefault="00457A53" w:rsidP="00457A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EC53ED">
        <w:rPr>
          <w:color w:val="000000"/>
          <w:sz w:val="28"/>
          <w:szCs w:val="28"/>
        </w:rPr>
        <w:t xml:space="preserve">- </w:t>
      </w:r>
      <w:r w:rsidRPr="00EC53ED">
        <w:rPr>
          <w:sz w:val="28"/>
          <w:szCs w:val="28"/>
        </w:rPr>
        <w:t>А</w:t>
      </w:r>
      <w:proofErr w:type="spellStart"/>
      <w:r w:rsidRPr="00EC53ED">
        <w:rPr>
          <w:sz w:val="28"/>
          <w:szCs w:val="28"/>
          <w:lang w:val="en-US"/>
        </w:rPr>
        <w:t>pache</w:t>
      </w:r>
      <w:proofErr w:type="spellEnd"/>
      <w:r w:rsidRPr="00457A53">
        <w:rPr>
          <w:sz w:val="28"/>
          <w:szCs w:val="28"/>
        </w:rPr>
        <w:t xml:space="preserve"> </w:t>
      </w:r>
      <w:proofErr w:type="spellStart"/>
      <w:r w:rsidRPr="00EC53ED">
        <w:rPr>
          <w:sz w:val="28"/>
          <w:szCs w:val="28"/>
          <w:lang w:val="en-US"/>
        </w:rPr>
        <w:t>netbeans</w:t>
      </w:r>
      <w:proofErr w:type="spellEnd"/>
      <w:r w:rsidRPr="00457A53">
        <w:rPr>
          <w:sz w:val="28"/>
          <w:szCs w:val="28"/>
        </w:rPr>
        <w:t xml:space="preserve"> </w:t>
      </w:r>
      <w:r w:rsidRPr="00EC53ED">
        <w:rPr>
          <w:sz w:val="28"/>
          <w:szCs w:val="28"/>
          <w:lang w:val="en-US"/>
        </w:rPr>
        <w:t>ide</w:t>
      </w:r>
    </w:p>
    <w:p w:rsidR="00AD3EF9" w:rsidRDefault="00AD3EF9" w:rsidP="00AD3E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AD3EF9" w:rsidRPr="00E645B8" w:rsidRDefault="00AD3EF9" w:rsidP="00AD3E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E645B8">
        <w:rPr>
          <w:b/>
          <w:sz w:val="28"/>
          <w:szCs w:val="28"/>
        </w:rPr>
        <w:t>3.2. Информационное обеспечение обучения</w:t>
      </w:r>
    </w:p>
    <w:p w:rsidR="00AD3EF9" w:rsidRPr="00E645B8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645B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>
        <w:rPr>
          <w:b/>
          <w:bCs/>
          <w:sz w:val="28"/>
          <w:szCs w:val="28"/>
        </w:rPr>
        <w:t>.</w:t>
      </w: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E4EC1" w:rsidRPr="00CE4EC1" w:rsidRDefault="00CE4EC1" w:rsidP="00CE4EC1">
      <w:pPr>
        <w:spacing w:after="200" w:line="276" w:lineRule="auto"/>
        <w:rPr>
          <w:b/>
          <w:sz w:val="28"/>
          <w:szCs w:val="28"/>
        </w:rPr>
      </w:pPr>
      <w:r w:rsidRPr="00CE4EC1">
        <w:rPr>
          <w:b/>
          <w:sz w:val="28"/>
          <w:szCs w:val="28"/>
        </w:rPr>
        <w:t>Основные источники:</w:t>
      </w:r>
    </w:p>
    <w:p w:rsidR="00CE4EC1" w:rsidRPr="00CE4EC1" w:rsidRDefault="00CE4EC1" w:rsidP="00CE4EC1">
      <w:pPr>
        <w:spacing w:after="200" w:line="276" w:lineRule="auto"/>
        <w:rPr>
          <w:sz w:val="28"/>
          <w:szCs w:val="28"/>
        </w:rPr>
      </w:pPr>
      <w:r w:rsidRPr="00CE4EC1">
        <w:rPr>
          <w:sz w:val="28"/>
          <w:szCs w:val="28"/>
        </w:rPr>
        <w:t xml:space="preserve">1. </w:t>
      </w:r>
      <w:proofErr w:type="spellStart"/>
      <w:r w:rsidRPr="00CE4EC1">
        <w:rPr>
          <w:sz w:val="28"/>
          <w:szCs w:val="28"/>
        </w:rPr>
        <w:t>Аблеева</w:t>
      </w:r>
      <w:proofErr w:type="spellEnd"/>
      <w:r w:rsidRPr="00CE4EC1">
        <w:rPr>
          <w:sz w:val="28"/>
          <w:szCs w:val="28"/>
        </w:rPr>
        <w:t xml:space="preserve"> Ю.М. Принципы выполнения пленэрных работ во время прохождения художественной практики [Электронный ресурс]: электронное учебное пособие/ </w:t>
      </w:r>
      <w:proofErr w:type="spellStart"/>
      <w:r w:rsidRPr="00CE4EC1">
        <w:rPr>
          <w:sz w:val="28"/>
          <w:szCs w:val="28"/>
        </w:rPr>
        <w:t>Аблеева</w:t>
      </w:r>
      <w:proofErr w:type="spellEnd"/>
      <w:r w:rsidRPr="00CE4EC1">
        <w:rPr>
          <w:sz w:val="28"/>
          <w:szCs w:val="28"/>
        </w:rPr>
        <w:t xml:space="preserve"> Ю.М.— Электрон. текстовые данные.— Томск: Томский государственный архитектурно-строительный университет, ЭБС АСВ, 2021.— 53 c.— Режим доступа: </w:t>
      </w:r>
      <w:hyperlink r:id="rId10" w:history="1">
        <w:r w:rsidRPr="00CE4EC1">
          <w:rPr>
            <w:color w:val="0000FF"/>
            <w:sz w:val="28"/>
            <w:szCs w:val="28"/>
            <w:u w:val="single"/>
          </w:rPr>
          <w:t>https://ipr-smart.ru/123755</w:t>
        </w:r>
      </w:hyperlink>
    </w:p>
    <w:p w:rsidR="00CE4EC1" w:rsidRPr="00CE4EC1" w:rsidRDefault="00CE4EC1" w:rsidP="00CE4EC1">
      <w:pPr>
        <w:spacing w:after="200" w:line="276" w:lineRule="auto"/>
        <w:rPr>
          <w:color w:val="000000"/>
          <w:sz w:val="28"/>
          <w:szCs w:val="28"/>
          <w:shd w:val="clear" w:color="auto" w:fill="FFFFFF"/>
        </w:rPr>
      </w:pPr>
      <w:r w:rsidRPr="00CE4EC1">
        <w:rPr>
          <w:sz w:val="28"/>
          <w:szCs w:val="28"/>
        </w:rPr>
        <w:t xml:space="preserve">2. </w:t>
      </w:r>
      <w:r w:rsidRPr="00CE4EC1">
        <w:rPr>
          <w:color w:val="000000"/>
          <w:sz w:val="28"/>
          <w:szCs w:val="28"/>
          <w:shd w:val="clear" w:color="auto" w:fill="FFFFFF"/>
        </w:rPr>
        <w:t xml:space="preserve">Боброва Е.В. Живописный этюд в условиях пленэра [Электронный ресурс]: учебное пособие/ Боброва Е.В.— Электрон. текстовые данные.— Омск: Омский государственный технический университет, 2019.— 114 c.— Режим доступа: </w:t>
      </w:r>
      <w:hyperlink r:id="rId11" w:history="1">
        <w:r w:rsidRPr="00CE4EC1">
          <w:rPr>
            <w:color w:val="0000FF"/>
            <w:sz w:val="28"/>
            <w:szCs w:val="28"/>
            <w:u w:val="single"/>
            <w:shd w:val="clear" w:color="auto" w:fill="FFFFFF"/>
          </w:rPr>
          <w:t>https://ipr-smart.ru/115419</w:t>
        </w:r>
      </w:hyperlink>
      <w:r w:rsidRPr="00CE4EC1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CE4EC1" w:rsidRPr="00CE4EC1" w:rsidRDefault="00CE4EC1" w:rsidP="00CE4EC1">
      <w:pPr>
        <w:spacing w:after="200" w:line="276" w:lineRule="auto"/>
        <w:rPr>
          <w:color w:val="000000"/>
          <w:sz w:val="28"/>
          <w:szCs w:val="28"/>
          <w:shd w:val="clear" w:color="auto" w:fill="FFFFFF"/>
        </w:rPr>
      </w:pPr>
    </w:p>
    <w:p w:rsidR="00CE4EC1" w:rsidRPr="00CE4EC1" w:rsidRDefault="00CE4EC1" w:rsidP="00CE4EC1">
      <w:pPr>
        <w:spacing w:after="200" w:line="276" w:lineRule="auto"/>
        <w:rPr>
          <w:b/>
          <w:color w:val="000000"/>
          <w:sz w:val="28"/>
          <w:szCs w:val="28"/>
          <w:shd w:val="clear" w:color="auto" w:fill="FFFFFF"/>
        </w:rPr>
      </w:pPr>
      <w:r w:rsidRPr="00CE4EC1">
        <w:rPr>
          <w:b/>
          <w:color w:val="000000"/>
          <w:sz w:val="28"/>
          <w:szCs w:val="28"/>
          <w:shd w:val="clear" w:color="auto" w:fill="FFFFFF"/>
        </w:rPr>
        <w:t>Дополнительные источники:</w:t>
      </w:r>
    </w:p>
    <w:p w:rsidR="00CE4EC1" w:rsidRPr="00CE4EC1" w:rsidRDefault="00CE4EC1" w:rsidP="00CE4EC1">
      <w:pPr>
        <w:spacing w:after="200" w:line="276" w:lineRule="auto"/>
        <w:rPr>
          <w:color w:val="000000"/>
          <w:sz w:val="28"/>
          <w:szCs w:val="28"/>
          <w:shd w:val="clear" w:color="auto" w:fill="FFFFFF"/>
        </w:rPr>
      </w:pPr>
      <w:r w:rsidRPr="00CE4EC1">
        <w:rPr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 w:rsidRPr="00CE4EC1">
        <w:rPr>
          <w:color w:val="000000"/>
          <w:sz w:val="28"/>
          <w:szCs w:val="28"/>
          <w:shd w:val="clear" w:color="auto" w:fill="FFFFFF"/>
        </w:rPr>
        <w:t>Плешивцев</w:t>
      </w:r>
      <w:proofErr w:type="spellEnd"/>
      <w:r w:rsidRPr="00CE4EC1">
        <w:rPr>
          <w:color w:val="000000"/>
          <w:sz w:val="28"/>
          <w:szCs w:val="28"/>
          <w:shd w:val="clear" w:color="auto" w:fill="FFFFFF"/>
        </w:rPr>
        <w:t xml:space="preserve"> А.А. Рисунок. Основы композиции и техническая акварель [Электронный ресурс]: учебное пособие для СПО/ </w:t>
      </w:r>
      <w:proofErr w:type="spellStart"/>
      <w:r w:rsidRPr="00CE4EC1">
        <w:rPr>
          <w:color w:val="000000"/>
          <w:sz w:val="28"/>
          <w:szCs w:val="28"/>
          <w:shd w:val="clear" w:color="auto" w:fill="FFFFFF"/>
        </w:rPr>
        <w:t>Плешивцев</w:t>
      </w:r>
      <w:proofErr w:type="spellEnd"/>
      <w:r w:rsidRPr="00CE4EC1">
        <w:rPr>
          <w:color w:val="000000"/>
          <w:sz w:val="28"/>
          <w:szCs w:val="28"/>
          <w:shd w:val="clear" w:color="auto" w:fill="FFFFFF"/>
        </w:rPr>
        <w:t xml:space="preserve"> А.А.— Электрон. текстовые данные.— Саратов, Москва: Профобразование, Ай Пи Ар Медиа, 2024.— 100 c.— Режим доступа: </w:t>
      </w:r>
      <w:hyperlink r:id="rId12" w:history="1">
        <w:r w:rsidRPr="00CE4EC1">
          <w:rPr>
            <w:color w:val="0000FF"/>
            <w:sz w:val="28"/>
            <w:szCs w:val="28"/>
            <w:u w:val="single"/>
            <w:shd w:val="clear" w:color="auto" w:fill="FFFFFF"/>
          </w:rPr>
          <w:t>https://ipr-smart.ru/138330</w:t>
        </w:r>
      </w:hyperlink>
      <w:r w:rsidRPr="00CE4EC1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CE4EC1" w:rsidRPr="00CE4EC1" w:rsidRDefault="00CE4EC1" w:rsidP="00CE4EC1">
      <w:pPr>
        <w:spacing w:after="200" w:line="276" w:lineRule="auto"/>
        <w:rPr>
          <w:sz w:val="28"/>
          <w:szCs w:val="28"/>
        </w:rPr>
      </w:pPr>
      <w:r w:rsidRPr="00CE4EC1">
        <w:rPr>
          <w:color w:val="000000"/>
          <w:sz w:val="28"/>
          <w:szCs w:val="28"/>
          <w:shd w:val="clear" w:color="auto" w:fill="FFFFFF"/>
        </w:rPr>
        <w:t xml:space="preserve">2. Камалова Э.Р. Графика рисунка [Электронный ресурс]: учебное пособие/ Камалова Э.Р., </w:t>
      </w:r>
      <w:proofErr w:type="spellStart"/>
      <w:r w:rsidRPr="00CE4EC1">
        <w:rPr>
          <w:color w:val="000000"/>
          <w:sz w:val="28"/>
          <w:szCs w:val="28"/>
          <w:shd w:val="clear" w:color="auto" w:fill="FFFFFF"/>
        </w:rPr>
        <w:t>Хамматова</w:t>
      </w:r>
      <w:proofErr w:type="spellEnd"/>
      <w:r w:rsidRPr="00CE4EC1">
        <w:rPr>
          <w:color w:val="000000"/>
          <w:sz w:val="28"/>
          <w:szCs w:val="28"/>
          <w:shd w:val="clear" w:color="auto" w:fill="FFFFFF"/>
        </w:rPr>
        <w:t xml:space="preserve"> В.В.— Электрон. текстовые данные.— Казань: Издательство КНИТУ, 2020.— 108 c.— Режим доступа: </w:t>
      </w:r>
      <w:hyperlink r:id="rId13" w:history="1">
        <w:r w:rsidRPr="00CE4EC1">
          <w:rPr>
            <w:color w:val="0000FF"/>
            <w:sz w:val="28"/>
            <w:szCs w:val="28"/>
            <w:u w:val="single"/>
            <w:shd w:val="clear" w:color="auto" w:fill="FFFFFF"/>
          </w:rPr>
          <w:t>https://ipr-smart.ru/120981</w:t>
        </w:r>
      </w:hyperlink>
      <w:r w:rsidRPr="00CE4EC1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7B7FDB" w:rsidRPr="00770198" w:rsidRDefault="007B7FDB" w:rsidP="00770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70198">
        <w:rPr>
          <w:b/>
          <w:bCs/>
          <w:sz w:val="28"/>
          <w:szCs w:val="28"/>
        </w:rPr>
        <w:t>Электронные издания «Художественные музеи мира»: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Усадьба М.А. Шолохова.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Природа Государственного музея-заповедника М.А. Шолохова.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spellStart"/>
      <w:r w:rsidRPr="00770198">
        <w:rPr>
          <w:sz w:val="28"/>
          <w:szCs w:val="28"/>
        </w:rPr>
        <w:t>Видеоэкскурсия</w:t>
      </w:r>
      <w:proofErr w:type="spellEnd"/>
      <w:r w:rsidRPr="00770198">
        <w:rPr>
          <w:sz w:val="28"/>
          <w:szCs w:val="28"/>
        </w:rPr>
        <w:t xml:space="preserve"> по музеям Дона.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Азовский музей-заповедник.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spellStart"/>
      <w:r w:rsidRPr="00770198">
        <w:rPr>
          <w:sz w:val="28"/>
          <w:szCs w:val="28"/>
        </w:rPr>
        <w:t>Волгодонской</w:t>
      </w:r>
      <w:proofErr w:type="spellEnd"/>
      <w:r w:rsidRPr="00770198">
        <w:rPr>
          <w:sz w:val="28"/>
          <w:szCs w:val="28"/>
        </w:rPr>
        <w:t xml:space="preserve"> эколого-исторический музей.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Ростовский областной музей краеведения "Дон - наш общий лом".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Таганрогский государственный литератур., историко-архитектурный музей.              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ГМИИ им. Пушкина. Искусство эпохи Возрождения.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ГМИИ им. Пушкина. Искусство 17-18 вв.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Шедевры русского искусства. Государственная Третьяковская галерея.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Метрополитен-музей. Нью-Йорк.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Музеи Флоренции.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Музей Д*ОРСЭ. Париж.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>Музеи Венеции. Ж</w:t>
      </w:r>
      <w:r w:rsidR="00770198" w:rsidRPr="00770198">
        <w:rPr>
          <w:sz w:val="28"/>
          <w:szCs w:val="28"/>
        </w:rPr>
        <w:t>ивопись из 57 музеев и соборов.</w:t>
      </w:r>
    </w:p>
    <w:p w:rsidR="00770198" w:rsidRPr="00770198" w:rsidRDefault="00770198" w:rsidP="00770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B7FDB" w:rsidRPr="00770198" w:rsidRDefault="007B7FDB" w:rsidP="00770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70198">
        <w:rPr>
          <w:b/>
          <w:bCs/>
          <w:sz w:val="28"/>
          <w:szCs w:val="28"/>
        </w:rPr>
        <w:t>Видео издания «Художественные музеи мира»: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>Государственный Русский музей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Государственная Третьяковская галерея.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Эрмитаж.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Выставка в Манеже. Вучетич.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Искусство 18 века. Государственный музей Пушкина.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Третьяковская галерея. Искусство ХХ в.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Великий Эрмитаж.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История и коллекции. Музей изобразительных искусств Пушкина. </w:t>
      </w:r>
    </w:p>
    <w:p w:rsidR="007B7FDB" w:rsidRPr="00770198" w:rsidRDefault="007B7FDB" w:rsidP="00290A2E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70198">
        <w:rPr>
          <w:sz w:val="28"/>
          <w:szCs w:val="28"/>
        </w:rPr>
        <w:t xml:space="preserve">Вечное древо жизни. Государственный музей изобразительных искусств   Пушкина. </w:t>
      </w:r>
    </w:p>
    <w:p w:rsidR="007B7FDB" w:rsidRPr="00770198" w:rsidRDefault="007B7FDB" w:rsidP="00290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770198">
        <w:rPr>
          <w:b/>
          <w:bCs/>
          <w:sz w:val="28"/>
          <w:szCs w:val="28"/>
        </w:rPr>
        <w:t>Интернет-ресурсы:</w:t>
      </w:r>
    </w:p>
    <w:p w:rsidR="007B7FDB" w:rsidRDefault="00290A2E" w:rsidP="00770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="007B7FDB" w:rsidRPr="00770198">
        <w:rPr>
          <w:bCs/>
          <w:sz w:val="28"/>
          <w:szCs w:val="28"/>
        </w:rPr>
        <w:t>айты ведущих музеев и художественных галерей мира, художественных выставок и биеннале</w:t>
      </w:r>
    </w:p>
    <w:p w:rsidR="00CE4EC1" w:rsidRPr="00770198" w:rsidRDefault="00CE4EC1" w:rsidP="00770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31557" w:rsidRPr="00531557" w:rsidRDefault="00531557" w:rsidP="00290A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31557">
        <w:rPr>
          <w:b/>
          <w:caps/>
          <w:sz w:val="28"/>
          <w:szCs w:val="28"/>
        </w:rPr>
        <w:t>условия реализации программы производственной практики (по профилю специальности):</w:t>
      </w:r>
    </w:p>
    <w:p w:rsidR="00531557" w:rsidRPr="00531557" w:rsidRDefault="00531557" w:rsidP="001D23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531557" w:rsidRPr="00531557" w:rsidRDefault="00531557" w:rsidP="00290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531557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31557">
        <w:rPr>
          <w:bCs/>
          <w:sz w:val="28"/>
          <w:szCs w:val="28"/>
        </w:rPr>
        <w:t>Реализация программы дисциплины требует наличия  мастерской   № 214.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531557">
        <w:rPr>
          <w:bCs/>
          <w:sz w:val="28"/>
          <w:szCs w:val="28"/>
          <w:u w:val="single"/>
        </w:rPr>
        <w:t>Оборудование мастерской и рабочих мест мастерской: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531557">
        <w:rPr>
          <w:bCs/>
          <w:sz w:val="28"/>
          <w:szCs w:val="28"/>
          <w:u w:val="single"/>
        </w:rPr>
        <w:t>Мольберты.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531557">
        <w:rPr>
          <w:bCs/>
          <w:sz w:val="28"/>
          <w:szCs w:val="28"/>
          <w:u w:val="single"/>
        </w:rPr>
        <w:t>Стулья.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531557">
        <w:rPr>
          <w:bCs/>
          <w:sz w:val="28"/>
          <w:szCs w:val="28"/>
          <w:u w:val="single"/>
        </w:rPr>
        <w:t>Образец для копирования.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531557">
        <w:rPr>
          <w:bCs/>
          <w:sz w:val="28"/>
          <w:szCs w:val="28"/>
          <w:u w:val="single"/>
        </w:rPr>
        <w:t>Краски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531557">
        <w:rPr>
          <w:bCs/>
          <w:sz w:val="28"/>
          <w:szCs w:val="28"/>
          <w:u w:val="single"/>
        </w:rPr>
        <w:t>Холсты.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531557">
        <w:rPr>
          <w:bCs/>
          <w:sz w:val="28"/>
          <w:szCs w:val="28"/>
          <w:u w:val="single"/>
        </w:rPr>
        <w:t>Кисти.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</w:rPr>
      </w:pPr>
      <w:r w:rsidRPr="00531557">
        <w:rPr>
          <w:bCs/>
          <w:sz w:val="28"/>
          <w:szCs w:val="28"/>
          <w:u w:val="single"/>
        </w:rPr>
        <w:t>Палитры.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31557">
        <w:rPr>
          <w:b/>
          <w:bCs/>
          <w:sz w:val="28"/>
          <w:szCs w:val="28"/>
        </w:rPr>
        <w:t>Оборудование мастерско</w:t>
      </w:r>
      <w:r w:rsidR="007B7FDB">
        <w:rPr>
          <w:b/>
          <w:bCs/>
          <w:sz w:val="28"/>
          <w:szCs w:val="28"/>
        </w:rPr>
        <w:t>й и рабочих мест мастерской: 16</w:t>
      </w:r>
      <w:r w:rsidRPr="00531557">
        <w:rPr>
          <w:b/>
          <w:bCs/>
          <w:sz w:val="28"/>
          <w:szCs w:val="28"/>
        </w:rPr>
        <w:t>.</w:t>
      </w:r>
    </w:p>
    <w:p w:rsidR="00AD3EF9" w:rsidRDefault="00AD3EF9" w:rsidP="00290A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531557" w:rsidRPr="00531557" w:rsidRDefault="00AD3EF9" w:rsidP="00AD3E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4. </w:t>
      </w:r>
      <w:r w:rsidR="00531557" w:rsidRPr="00531557">
        <w:rPr>
          <w:b/>
          <w:caps/>
          <w:sz w:val="28"/>
          <w:szCs w:val="28"/>
        </w:rPr>
        <w:t>Контроль и оценка результатов ПРОХОЖДЕНИЯ ПРОИЗВОДСТВЕННОЙ ПРАКТИКИ (ПО ПРОФИЛЮ СПЕЦИАЛЬНОСТИ):</w:t>
      </w:r>
    </w:p>
    <w:p w:rsidR="00531557" w:rsidRPr="00531557" w:rsidRDefault="00531557" w:rsidP="001D23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 w:rsidRPr="00531557">
        <w:rPr>
          <w:b/>
          <w:sz w:val="28"/>
          <w:szCs w:val="28"/>
        </w:rPr>
        <w:t>Контрольи</w:t>
      </w:r>
      <w:proofErr w:type="spellEnd"/>
      <w:r w:rsidRPr="00531557">
        <w:rPr>
          <w:b/>
          <w:sz w:val="28"/>
          <w:szCs w:val="28"/>
        </w:rPr>
        <w:t xml:space="preserve"> оценка</w:t>
      </w:r>
      <w:r w:rsidRPr="00531557">
        <w:rPr>
          <w:sz w:val="28"/>
          <w:szCs w:val="28"/>
        </w:rPr>
        <w:t xml:space="preserve"> результатов прохождения практики осуществляется руководителем в процессе проведения практических занятий.</w:t>
      </w:r>
    </w:p>
    <w:p w:rsidR="00531557" w:rsidRPr="00531557" w:rsidRDefault="00531557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531557" w:rsidRPr="00531557" w:rsidTr="00BA508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57" w:rsidRPr="00531557" w:rsidRDefault="00531557" w:rsidP="001D239C">
            <w:pPr>
              <w:jc w:val="both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531557" w:rsidRPr="00531557" w:rsidRDefault="00531557" w:rsidP="001D239C">
            <w:pPr>
              <w:jc w:val="both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57" w:rsidRPr="00531557" w:rsidRDefault="00531557" w:rsidP="001D239C">
            <w:pPr>
              <w:jc w:val="both"/>
              <w:rPr>
                <w:b/>
                <w:bCs/>
                <w:sz w:val="28"/>
                <w:szCs w:val="28"/>
              </w:rPr>
            </w:pPr>
            <w:r w:rsidRPr="00531557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531557" w:rsidRPr="00531557" w:rsidTr="00BA508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557" w:rsidRPr="00531557" w:rsidRDefault="00531557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531557">
              <w:rPr>
                <w:sz w:val="28"/>
                <w:szCs w:val="28"/>
              </w:rPr>
              <w:t>В результате прохождения производственной практики обучающийся должен</w:t>
            </w:r>
          </w:p>
          <w:p w:rsidR="00531557" w:rsidRPr="00531557" w:rsidRDefault="00531557" w:rsidP="001D239C">
            <w:pPr>
              <w:jc w:val="both"/>
              <w:rPr>
                <w:b/>
                <w:sz w:val="28"/>
                <w:szCs w:val="28"/>
              </w:rPr>
            </w:pPr>
            <w:r w:rsidRPr="00531557">
              <w:rPr>
                <w:rStyle w:val="blk"/>
                <w:b/>
                <w:sz w:val="28"/>
                <w:szCs w:val="28"/>
              </w:rPr>
              <w:t>иметь практический опыт:</w:t>
            </w:r>
          </w:p>
          <w:p w:rsidR="00531557" w:rsidRPr="00531557" w:rsidRDefault="00531557" w:rsidP="001D239C">
            <w:pPr>
              <w:jc w:val="both"/>
              <w:rPr>
                <w:sz w:val="28"/>
                <w:szCs w:val="28"/>
              </w:rPr>
            </w:pPr>
            <w:r w:rsidRPr="00531557">
              <w:rPr>
                <w:rStyle w:val="blk"/>
                <w:sz w:val="28"/>
                <w:szCs w:val="28"/>
              </w:rPr>
              <w:t>творческого использования средств живописи, их изобразительно-выразительные возможности;</w:t>
            </w:r>
          </w:p>
          <w:p w:rsidR="00531557" w:rsidRPr="00531557" w:rsidRDefault="00531557" w:rsidP="001D239C">
            <w:pPr>
              <w:jc w:val="both"/>
              <w:rPr>
                <w:sz w:val="28"/>
                <w:szCs w:val="28"/>
              </w:rPr>
            </w:pPr>
            <w:r w:rsidRPr="00531557">
              <w:rPr>
                <w:rStyle w:val="blk"/>
                <w:sz w:val="28"/>
                <w:szCs w:val="28"/>
              </w:rPr>
              <w:t>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      </w:r>
          </w:p>
          <w:p w:rsidR="00531557" w:rsidRPr="00531557" w:rsidRDefault="00531557" w:rsidP="001D239C">
            <w:pPr>
              <w:jc w:val="both"/>
              <w:rPr>
                <w:sz w:val="28"/>
                <w:szCs w:val="28"/>
              </w:rPr>
            </w:pPr>
            <w:r w:rsidRPr="00531557">
              <w:rPr>
                <w:rStyle w:val="blk"/>
                <w:sz w:val="28"/>
                <w:szCs w:val="28"/>
              </w:rPr>
              <w:t>последовательного ведения работы над композицией;</w:t>
            </w:r>
          </w:p>
          <w:p w:rsidR="00531557" w:rsidRPr="00290A2E" w:rsidRDefault="00AD3EF9" w:rsidP="00F93F2A">
            <w:pPr>
              <w:jc w:val="both"/>
              <w:rPr>
                <w:sz w:val="28"/>
                <w:szCs w:val="28"/>
              </w:rPr>
            </w:pPr>
            <w:r>
              <w:rPr>
                <w:rStyle w:val="blk"/>
                <w:sz w:val="28"/>
                <w:szCs w:val="28"/>
              </w:rPr>
              <w:t>ОК 1-9, ПК1.1-1.</w:t>
            </w:r>
            <w:r w:rsidR="00F93F2A">
              <w:rPr>
                <w:rStyle w:val="blk"/>
                <w:sz w:val="28"/>
                <w:szCs w:val="28"/>
              </w:rPr>
              <w:t>5</w:t>
            </w:r>
            <w:r w:rsidR="00531557" w:rsidRPr="00531557">
              <w:rPr>
                <w:rStyle w:val="blk"/>
                <w:sz w:val="28"/>
                <w:szCs w:val="28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135" w:rsidRDefault="005F7135" w:rsidP="001D239C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Оценка практических работ</w:t>
            </w:r>
          </w:p>
          <w:p w:rsidR="00531557" w:rsidRPr="00531557" w:rsidRDefault="005F7135" w:rsidP="005F7135">
            <w:pPr>
              <w:jc w:val="both"/>
              <w:rPr>
                <w:bCs/>
                <w:i/>
                <w:sz w:val="28"/>
                <w:szCs w:val="28"/>
              </w:rPr>
            </w:pPr>
            <w:proofErr w:type="spellStart"/>
            <w:r>
              <w:rPr>
                <w:bCs/>
                <w:i/>
                <w:sz w:val="28"/>
                <w:szCs w:val="28"/>
              </w:rPr>
              <w:t>Диф.з</w:t>
            </w:r>
            <w:r w:rsidR="00531557" w:rsidRPr="00531557">
              <w:rPr>
                <w:bCs/>
                <w:i/>
                <w:sz w:val="28"/>
                <w:szCs w:val="28"/>
              </w:rPr>
              <w:t>ачёт</w:t>
            </w:r>
            <w:proofErr w:type="spellEnd"/>
            <w:r>
              <w:rPr>
                <w:bCs/>
                <w:i/>
                <w:sz w:val="28"/>
                <w:szCs w:val="28"/>
              </w:rPr>
              <w:t>.</w:t>
            </w:r>
          </w:p>
        </w:tc>
      </w:tr>
    </w:tbl>
    <w:p w:rsidR="00CE4EC1" w:rsidRDefault="00CE4EC1" w:rsidP="00290A2E">
      <w:pPr>
        <w:tabs>
          <w:tab w:val="left" w:pos="7443"/>
        </w:tabs>
        <w:spacing w:before="100" w:beforeAutospacing="1" w:after="100" w:afterAutospacing="1"/>
        <w:jc w:val="both"/>
        <w:rPr>
          <w:i/>
        </w:rPr>
      </w:pPr>
    </w:p>
    <w:p w:rsidR="00CE4EC1" w:rsidRDefault="00CE4EC1">
      <w:pPr>
        <w:rPr>
          <w:i/>
        </w:rPr>
      </w:pPr>
      <w:r>
        <w:rPr>
          <w:i/>
        </w:rPr>
        <w:br w:type="page"/>
      </w:r>
    </w:p>
    <w:p w:rsidR="00CE4EC1" w:rsidRPr="00CE4EC1" w:rsidRDefault="00CE4EC1" w:rsidP="00CE4EC1">
      <w:pPr>
        <w:jc w:val="right"/>
        <w:rPr>
          <w:b/>
        </w:rPr>
      </w:pPr>
    </w:p>
    <w:p w:rsidR="00CE4EC1" w:rsidRPr="00CE4EC1" w:rsidRDefault="00CE4EC1" w:rsidP="00CE4EC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CE4EC1">
        <w:rPr>
          <w:b/>
          <w:sz w:val="28"/>
          <w:szCs w:val="28"/>
        </w:rPr>
        <w:t>Лист регистраций изменений,</w:t>
      </w:r>
    </w:p>
    <w:p w:rsidR="00CE4EC1" w:rsidRPr="00CE4EC1" w:rsidRDefault="00CE4EC1" w:rsidP="00CE4EC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i/>
          <w:sz w:val="28"/>
          <w:szCs w:val="28"/>
        </w:rPr>
      </w:pPr>
      <w:r w:rsidRPr="00CE4EC1">
        <w:rPr>
          <w:b/>
          <w:sz w:val="28"/>
          <w:szCs w:val="28"/>
        </w:rPr>
        <w:t>вносимых в рабочую программу</w:t>
      </w:r>
      <w:bookmarkStart w:id="0" w:name="_GoBack"/>
      <w:bookmarkEnd w:id="0"/>
    </w:p>
    <w:tbl>
      <w:tblPr>
        <w:tblpPr w:leftFromText="180" w:rightFromText="180" w:vertAnchor="text" w:horzAnchor="margin" w:tblpXSpec="center" w:tblpY="174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88"/>
        <w:gridCol w:w="2853"/>
        <w:gridCol w:w="4143"/>
      </w:tblGrid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EC1" w:rsidRPr="00CE4EC1" w:rsidRDefault="00CE4EC1" w:rsidP="00CE4EC1">
            <w:pPr>
              <w:suppressAutoHyphens/>
              <w:jc w:val="center"/>
            </w:pPr>
            <w:r w:rsidRPr="00CE4EC1">
              <w:t>№ изменений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EC1" w:rsidRPr="00CE4EC1" w:rsidRDefault="00CE4EC1" w:rsidP="00CE4EC1">
            <w:pPr>
              <w:suppressAutoHyphens/>
              <w:jc w:val="center"/>
            </w:pPr>
            <w:r w:rsidRPr="00CE4EC1">
              <w:t>Дата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EC1" w:rsidRPr="00CE4EC1" w:rsidRDefault="00CE4EC1" w:rsidP="00CE4EC1">
            <w:pPr>
              <w:suppressAutoHyphens/>
              <w:jc w:val="center"/>
            </w:pPr>
            <w:r w:rsidRPr="00CE4EC1">
              <w:t>Страницы  с изменениями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EC1" w:rsidRPr="00CE4EC1" w:rsidRDefault="00CE4EC1" w:rsidP="00CE4EC1">
            <w:pPr>
              <w:suppressAutoHyphens/>
              <w:jc w:val="center"/>
            </w:pPr>
            <w:r w:rsidRPr="00CE4EC1">
              <w:t>Перечень и содержание измененных разделов программы</w:t>
            </w: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E4EC1" w:rsidRPr="00CE4EC1" w:rsidTr="00F8211D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C1" w:rsidRPr="00CE4EC1" w:rsidRDefault="00CE4EC1" w:rsidP="00CE4EC1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E4EC1" w:rsidRPr="00CE4EC1" w:rsidRDefault="00CE4EC1" w:rsidP="00CE4EC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D913C1" w:rsidRPr="00531557" w:rsidRDefault="00D913C1" w:rsidP="00290A2E">
      <w:pPr>
        <w:tabs>
          <w:tab w:val="left" w:pos="7443"/>
        </w:tabs>
        <w:spacing w:before="100" w:beforeAutospacing="1" w:after="100" w:afterAutospacing="1"/>
        <w:jc w:val="both"/>
        <w:rPr>
          <w:i/>
        </w:rPr>
      </w:pPr>
    </w:p>
    <w:sectPr w:rsidR="00D913C1" w:rsidRPr="00531557" w:rsidSect="00A0786B">
      <w:pgSz w:w="11906" w:h="16838"/>
      <w:pgMar w:top="1134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CC4" w:rsidRDefault="00B07CC4">
      <w:r>
        <w:separator/>
      </w:r>
    </w:p>
  </w:endnote>
  <w:endnote w:type="continuationSeparator" w:id="0">
    <w:p w:rsidR="00B07CC4" w:rsidRDefault="00B07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3C1" w:rsidRDefault="00C8679D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D913C1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913C1" w:rsidRDefault="00D913C1" w:rsidP="00186EA0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3C1" w:rsidRDefault="00C8679D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D913C1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913C1" w:rsidRDefault="00D913C1" w:rsidP="00186EA0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3C1" w:rsidRPr="00A36769" w:rsidRDefault="00D913C1" w:rsidP="00A36769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CC4" w:rsidRDefault="00B07CC4">
      <w:r>
        <w:separator/>
      </w:r>
    </w:p>
  </w:footnote>
  <w:footnote w:type="continuationSeparator" w:id="0">
    <w:p w:rsidR="00B07CC4" w:rsidRDefault="00B07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5786"/>
    <w:multiLevelType w:val="hybridMultilevel"/>
    <w:tmpl w:val="DE4CA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C04E0"/>
    <w:multiLevelType w:val="hybridMultilevel"/>
    <w:tmpl w:val="6A92C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F6F84"/>
    <w:multiLevelType w:val="hybridMultilevel"/>
    <w:tmpl w:val="D076E41C"/>
    <w:lvl w:ilvl="0" w:tplc="19F2AF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0F6221"/>
    <w:multiLevelType w:val="hybridMultilevel"/>
    <w:tmpl w:val="AF723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E48BF"/>
    <w:multiLevelType w:val="hybridMultilevel"/>
    <w:tmpl w:val="F9142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11265"/>
    <w:multiLevelType w:val="hybridMultilevel"/>
    <w:tmpl w:val="4ECE8BAE"/>
    <w:lvl w:ilvl="0" w:tplc="C060D2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E17450A"/>
    <w:multiLevelType w:val="hybridMultilevel"/>
    <w:tmpl w:val="BB88DBE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1E946BC"/>
    <w:multiLevelType w:val="multilevel"/>
    <w:tmpl w:val="F2F099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441D5C76"/>
    <w:multiLevelType w:val="hybridMultilevel"/>
    <w:tmpl w:val="C0BEE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9C1D11"/>
    <w:multiLevelType w:val="multilevel"/>
    <w:tmpl w:val="325C44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52AC"/>
    <w:rsid w:val="00004734"/>
    <w:rsid w:val="00010B1D"/>
    <w:rsid w:val="00013A54"/>
    <w:rsid w:val="00030102"/>
    <w:rsid w:val="00033BD9"/>
    <w:rsid w:val="00040E09"/>
    <w:rsid w:val="000473FC"/>
    <w:rsid w:val="0004786A"/>
    <w:rsid w:val="000538B9"/>
    <w:rsid w:val="00060370"/>
    <w:rsid w:val="0006135B"/>
    <w:rsid w:val="00064D79"/>
    <w:rsid w:val="00074CF0"/>
    <w:rsid w:val="00077E6E"/>
    <w:rsid w:val="0008446C"/>
    <w:rsid w:val="000948D6"/>
    <w:rsid w:val="000A28F1"/>
    <w:rsid w:val="000B1764"/>
    <w:rsid w:val="000C57B0"/>
    <w:rsid w:val="000C727B"/>
    <w:rsid w:val="000D16F6"/>
    <w:rsid w:val="000D32F4"/>
    <w:rsid w:val="000D5CDF"/>
    <w:rsid w:val="000E0275"/>
    <w:rsid w:val="000E3F39"/>
    <w:rsid w:val="000E5C45"/>
    <w:rsid w:val="000E656A"/>
    <w:rsid w:val="000F370D"/>
    <w:rsid w:val="000F74B1"/>
    <w:rsid w:val="0010157C"/>
    <w:rsid w:val="00103586"/>
    <w:rsid w:val="0010443F"/>
    <w:rsid w:val="00105471"/>
    <w:rsid w:val="00106480"/>
    <w:rsid w:val="0011375E"/>
    <w:rsid w:val="001165D9"/>
    <w:rsid w:val="00120C65"/>
    <w:rsid w:val="00130A38"/>
    <w:rsid w:val="001421F8"/>
    <w:rsid w:val="0014522E"/>
    <w:rsid w:val="00166168"/>
    <w:rsid w:val="00172693"/>
    <w:rsid w:val="00172B68"/>
    <w:rsid w:val="001804CB"/>
    <w:rsid w:val="00185914"/>
    <w:rsid w:val="00186EA0"/>
    <w:rsid w:val="001A14F3"/>
    <w:rsid w:val="001A2346"/>
    <w:rsid w:val="001B1CD6"/>
    <w:rsid w:val="001B26F1"/>
    <w:rsid w:val="001B40C3"/>
    <w:rsid w:val="001B495C"/>
    <w:rsid w:val="001B4AF6"/>
    <w:rsid w:val="001C1A2D"/>
    <w:rsid w:val="001D0E7B"/>
    <w:rsid w:val="001D2214"/>
    <w:rsid w:val="001D239C"/>
    <w:rsid w:val="001D3F6A"/>
    <w:rsid w:val="001E06DE"/>
    <w:rsid w:val="001E7025"/>
    <w:rsid w:val="001E7128"/>
    <w:rsid w:val="001F0669"/>
    <w:rsid w:val="001F3384"/>
    <w:rsid w:val="001F36BE"/>
    <w:rsid w:val="001F6C29"/>
    <w:rsid w:val="002024FB"/>
    <w:rsid w:val="002038F8"/>
    <w:rsid w:val="00203DF7"/>
    <w:rsid w:val="0020486A"/>
    <w:rsid w:val="00206C48"/>
    <w:rsid w:val="00211E37"/>
    <w:rsid w:val="00220E9B"/>
    <w:rsid w:val="00235D7A"/>
    <w:rsid w:val="0024353D"/>
    <w:rsid w:val="00244DFD"/>
    <w:rsid w:val="0024602C"/>
    <w:rsid w:val="00246213"/>
    <w:rsid w:val="002465A9"/>
    <w:rsid w:val="002553F8"/>
    <w:rsid w:val="002560EA"/>
    <w:rsid w:val="002568CC"/>
    <w:rsid w:val="00260AAC"/>
    <w:rsid w:val="00264B9B"/>
    <w:rsid w:val="00265AFD"/>
    <w:rsid w:val="0026619D"/>
    <w:rsid w:val="00271B5F"/>
    <w:rsid w:val="002830A1"/>
    <w:rsid w:val="00290A2E"/>
    <w:rsid w:val="00291F32"/>
    <w:rsid w:val="00295337"/>
    <w:rsid w:val="00295838"/>
    <w:rsid w:val="002B4C5E"/>
    <w:rsid w:val="002C5116"/>
    <w:rsid w:val="002C5842"/>
    <w:rsid w:val="002C7962"/>
    <w:rsid w:val="002D0793"/>
    <w:rsid w:val="002D51A2"/>
    <w:rsid w:val="002D5F1B"/>
    <w:rsid w:val="002E0402"/>
    <w:rsid w:val="002E09F2"/>
    <w:rsid w:val="002E72DF"/>
    <w:rsid w:val="002F118B"/>
    <w:rsid w:val="002F3452"/>
    <w:rsid w:val="002F56BD"/>
    <w:rsid w:val="003029BA"/>
    <w:rsid w:val="00323E7B"/>
    <w:rsid w:val="003269A6"/>
    <w:rsid w:val="003275AB"/>
    <w:rsid w:val="00332DD5"/>
    <w:rsid w:val="00333F68"/>
    <w:rsid w:val="00345B03"/>
    <w:rsid w:val="003509A1"/>
    <w:rsid w:val="00361C74"/>
    <w:rsid w:val="003648A6"/>
    <w:rsid w:val="00366F8D"/>
    <w:rsid w:val="003674EF"/>
    <w:rsid w:val="00371C3A"/>
    <w:rsid w:val="00374E39"/>
    <w:rsid w:val="00395AAD"/>
    <w:rsid w:val="003A093B"/>
    <w:rsid w:val="003A6FAA"/>
    <w:rsid w:val="003B2B6F"/>
    <w:rsid w:val="003B4AB5"/>
    <w:rsid w:val="003B4EDB"/>
    <w:rsid w:val="003C5AF2"/>
    <w:rsid w:val="003D18CF"/>
    <w:rsid w:val="003D341E"/>
    <w:rsid w:val="003D69CC"/>
    <w:rsid w:val="003E0FBC"/>
    <w:rsid w:val="003E5CD5"/>
    <w:rsid w:val="00404595"/>
    <w:rsid w:val="00404874"/>
    <w:rsid w:val="00405F60"/>
    <w:rsid w:val="004116F3"/>
    <w:rsid w:val="00413F18"/>
    <w:rsid w:val="00421858"/>
    <w:rsid w:val="0042381A"/>
    <w:rsid w:val="004241F3"/>
    <w:rsid w:val="00440E26"/>
    <w:rsid w:val="00457A53"/>
    <w:rsid w:val="00463EFB"/>
    <w:rsid w:val="00470413"/>
    <w:rsid w:val="00473122"/>
    <w:rsid w:val="00474AFF"/>
    <w:rsid w:val="004759F0"/>
    <w:rsid w:val="00477FA3"/>
    <w:rsid w:val="00480D6F"/>
    <w:rsid w:val="00483341"/>
    <w:rsid w:val="0049015F"/>
    <w:rsid w:val="00491F61"/>
    <w:rsid w:val="00491FAA"/>
    <w:rsid w:val="00492935"/>
    <w:rsid w:val="00492BE6"/>
    <w:rsid w:val="00492F6D"/>
    <w:rsid w:val="0049646A"/>
    <w:rsid w:val="004A1296"/>
    <w:rsid w:val="004A5A28"/>
    <w:rsid w:val="004B2E48"/>
    <w:rsid w:val="004B5D49"/>
    <w:rsid w:val="004C3D21"/>
    <w:rsid w:val="004C5780"/>
    <w:rsid w:val="004C79A1"/>
    <w:rsid w:val="004C7E46"/>
    <w:rsid w:val="004E2076"/>
    <w:rsid w:val="004E579E"/>
    <w:rsid w:val="004E6AE3"/>
    <w:rsid w:val="004F69AC"/>
    <w:rsid w:val="005040D8"/>
    <w:rsid w:val="00512333"/>
    <w:rsid w:val="00513A24"/>
    <w:rsid w:val="00520B9C"/>
    <w:rsid w:val="00524694"/>
    <w:rsid w:val="00531020"/>
    <w:rsid w:val="00531557"/>
    <w:rsid w:val="0053413B"/>
    <w:rsid w:val="005453AF"/>
    <w:rsid w:val="00554C82"/>
    <w:rsid w:val="005565E0"/>
    <w:rsid w:val="00561C69"/>
    <w:rsid w:val="0058449B"/>
    <w:rsid w:val="00586B54"/>
    <w:rsid w:val="0059554C"/>
    <w:rsid w:val="00597BD0"/>
    <w:rsid w:val="005A6D17"/>
    <w:rsid w:val="005B1A8A"/>
    <w:rsid w:val="005B5F6C"/>
    <w:rsid w:val="005B643A"/>
    <w:rsid w:val="005C1794"/>
    <w:rsid w:val="005D09B7"/>
    <w:rsid w:val="005D342B"/>
    <w:rsid w:val="005E1B64"/>
    <w:rsid w:val="005E6053"/>
    <w:rsid w:val="005F0F85"/>
    <w:rsid w:val="005F4094"/>
    <w:rsid w:val="005F522C"/>
    <w:rsid w:val="005F7135"/>
    <w:rsid w:val="0061330B"/>
    <w:rsid w:val="00620DBD"/>
    <w:rsid w:val="00621D35"/>
    <w:rsid w:val="00624685"/>
    <w:rsid w:val="006254FB"/>
    <w:rsid w:val="006265D4"/>
    <w:rsid w:val="00627E4F"/>
    <w:rsid w:val="006320D4"/>
    <w:rsid w:val="0063447E"/>
    <w:rsid w:val="006452AC"/>
    <w:rsid w:val="006541F2"/>
    <w:rsid w:val="006662C9"/>
    <w:rsid w:val="00674E5B"/>
    <w:rsid w:val="006937BD"/>
    <w:rsid w:val="006A3648"/>
    <w:rsid w:val="006A5323"/>
    <w:rsid w:val="006C4B80"/>
    <w:rsid w:val="006C5F7E"/>
    <w:rsid w:val="006C745C"/>
    <w:rsid w:val="006E3FA2"/>
    <w:rsid w:val="006E58D4"/>
    <w:rsid w:val="006F24C6"/>
    <w:rsid w:val="006F30E3"/>
    <w:rsid w:val="006F73C1"/>
    <w:rsid w:val="007041B2"/>
    <w:rsid w:val="00705917"/>
    <w:rsid w:val="00724D42"/>
    <w:rsid w:val="007274ED"/>
    <w:rsid w:val="007308A5"/>
    <w:rsid w:val="007410B5"/>
    <w:rsid w:val="00744944"/>
    <w:rsid w:val="0074785E"/>
    <w:rsid w:val="007478FF"/>
    <w:rsid w:val="00747972"/>
    <w:rsid w:val="00766BCF"/>
    <w:rsid w:val="00770198"/>
    <w:rsid w:val="00773DBC"/>
    <w:rsid w:val="00780509"/>
    <w:rsid w:val="00793311"/>
    <w:rsid w:val="007A7067"/>
    <w:rsid w:val="007B051D"/>
    <w:rsid w:val="007B579D"/>
    <w:rsid w:val="007B6FA7"/>
    <w:rsid w:val="007B7FDB"/>
    <w:rsid w:val="007E2172"/>
    <w:rsid w:val="007E2272"/>
    <w:rsid w:val="007E30AF"/>
    <w:rsid w:val="007E369F"/>
    <w:rsid w:val="007E42F1"/>
    <w:rsid w:val="007E587B"/>
    <w:rsid w:val="007F3857"/>
    <w:rsid w:val="007F5288"/>
    <w:rsid w:val="007F7ED7"/>
    <w:rsid w:val="00802B4E"/>
    <w:rsid w:val="00821F87"/>
    <w:rsid w:val="008442B0"/>
    <w:rsid w:val="008501AC"/>
    <w:rsid w:val="00853F51"/>
    <w:rsid w:val="00854DE7"/>
    <w:rsid w:val="00861702"/>
    <w:rsid w:val="00861A82"/>
    <w:rsid w:val="008620B1"/>
    <w:rsid w:val="00864FB3"/>
    <w:rsid w:val="00896A28"/>
    <w:rsid w:val="008B3081"/>
    <w:rsid w:val="008B3467"/>
    <w:rsid w:val="008C7F19"/>
    <w:rsid w:val="008E0A5B"/>
    <w:rsid w:val="008E2112"/>
    <w:rsid w:val="008F4989"/>
    <w:rsid w:val="008F57C1"/>
    <w:rsid w:val="009010E2"/>
    <w:rsid w:val="00907C57"/>
    <w:rsid w:val="00914902"/>
    <w:rsid w:val="00917049"/>
    <w:rsid w:val="00917851"/>
    <w:rsid w:val="009221F0"/>
    <w:rsid w:val="00937238"/>
    <w:rsid w:val="00942871"/>
    <w:rsid w:val="009560B9"/>
    <w:rsid w:val="00957766"/>
    <w:rsid w:val="00963770"/>
    <w:rsid w:val="00964095"/>
    <w:rsid w:val="0096617C"/>
    <w:rsid w:val="00966270"/>
    <w:rsid w:val="00972654"/>
    <w:rsid w:val="00973FC5"/>
    <w:rsid w:val="0097787E"/>
    <w:rsid w:val="00984075"/>
    <w:rsid w:val="009939C2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7B01"/>
    <w:rsid w:val="009F35F5"/>
    <w:rsid w:val="00A01D81"/>
    <w:rsid w:val="00A03EFF"/>
    <w:rsid w:val="00A0786B"/>
    <w:rsid w:val="00A07E82"/>
    <w:rsid w:val="00A108E0"/>
    <w:rsid w:val="00A1183A"/>
    <w:rsid w:val="00A20A8B"/>
    <w:rsid w:val="00A23EB1"/>
    <w:rsid w:val="00A36769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6723"/>
    <w:rsid w:val="00A86B7E"/>
    <w:rsid w:val="00A905C0"/>
    <w:rsid w:val="00A94BEE"/>
    <w:rsid w:val="00AA482B"/>
    <w:rsid w:val="00AA673D"/>
    <w:rsid w:val="00AB0C38"/>
    <w:rsid w:val="00AB16E8"/>
    <w:rsid w:val="00AB29EB"/>
    <w:rsid w:val="00AB4DCF"/>
    <w:rsid w:val="00AC7685"/>
    <w:rsid w:val="00AD3EF9"/>
    <w:rsid w:val="00AE496B"/>
    <w:rsid w:val="00AF0C9B"/>
    <w:rsid w:val="00AF5393"/>
    <w:rsid w:val="00B039C1"/>
    <w:rsid w:val="00B06A4C"/>
    <w:rsid w:val="00B07CC4"/>
    <w:rsid w:val="00B104F0"/>
    <w:rsid w:val="00B16DC2"/>
    <w:rsid w:val="00B214D4"/>
    <w:rsid w:val="00B2420E"/>
    <w:rsid w:val="00B2477D"/>
    <w:rsid w:val="00B25568"/>
    <w:rsid w:val="00B27F0D"/>
    <w:rsid w:val="00B37C70"/>
    <w:rsid w:val="00B4612E"/>
    <w:rsid w:val="00B52EBA"/>
    <w:rsid w:val="00B54FED"/>
    <w:rsid w:val="00B56D52"/>
    <w:rsid w:val="00B86673"/>
    <w:rsid w:val="00B86843"/>
    <w:rsid w:val="00B87620"/>
    <w:rsid w:val="00B939E1"/>
    <w:rsid w:val="00B946EA"/>
    <w:rsid w:val="00BB2E1C"/>
    <w:rsid w:val="00BB4B14"/>
    <w:rsid w:val="00BB5632"/>
    <w:rsid w:val="00BB6FB0"/>
    <w:rsid w:val="00BC0AAA"/>
    <w:rsid w:val="00BC631A"/>
    <w:rsid w:val="00BC7608"/>
    <w:rsid w:val="00BD4709"/>
    <w:rsid w:val="00BE3395"/>
    <w:rsid w:val="00BE5AC2"/>
    <w:rsid w:val="00BF4438"/>
    <w:rsid w:val="00BF6948"/>
    <w:rsid w:val="00BF6BDD"/>
    <w:rsid w:val="00C02799"/>
    <w:rsid w:val="00C0365B"/>
    <w:rsid w:val="00C15E10"/>
    <w:rsid w:val="00C2520A"/>
    <w:rsid w:val="00C30C2C"/>
    <w:rsid w:val="00C33EE8"/>
    <w:rsid w:val="00C522B7"/>
    <w:rsid w:val="00C52589"/>
    <w:rsid w:val="00C6074A"/>
    <w:rsid w:val="00C62F06"/>
    <w:rsid w:val="00C63DCC"/>
    <w:rsid w:val="00C6710D"/>
    <w:rsid w:val="00C73A47"/>
    <w:rsid w:val="00C8679D"/>
    <w:rsid w:val="00C879D2"/>
    <w:rsid w:val="00C92546"/>
    <w:rsid w:val="00C94FAB"/>
    <w:rsid w:val="00CA1759"/>
    <w:rsid w:val="00CA4E38"/>
    <w:rsid w:val="00CB0575"/>
    <w:rsid w:val="00CB0856"/>
    <w:rsid w:val="00CC1CCC"/>
    <w:rsid w:val="00CC34AC"/>
    <w:rsid w:val="00CC6AB8"/>
    <w:rsid w:val="00CD00D3"/>
    <w:rsid w:val="00CD1014"/>
    <w:rsid w:val="00CD28E9"/>
    <w:rsid w:val="00CD3B1D"/>
    <w:rsid w:val="00CD5F05"/>
    <w:rsid w:val="00CE2957"/>
    <w:rsid w:val="00CE4132"/>
    <w:rsid w:val="00CE4EC1"/>
    <w:rsid w:val="00CE5CE4"/>
    <w:rsid w:val="00CE5F89"/>
    <w:rsid w:val="00CF03C4"/>
    <w:rsid w:val="00CF448D"/>
    <w:rsid w:val="00D04456"/>
    <w:rsid w:val="00D116F9"/>
    <w:rsid w:val="00D2035F"/>
    <w:rsid w:val="00D37CB7"/>
    <w:rsid w:val="00D57B49"/>
    <w:rsid w:val="00D638A8"/>
    <w:rsid w:val="00D6529F"/>
    <w:rsid w:val="00D665D1"/>
    <w:rsid w:val="00D73DA2"/>
    <w:rsid w:val="00D913C1"/>
    <w:rsid w:val="00D91DDD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F0403"/>
    <w:rsid w:val="00DF1538"/>
    <w:rsid w:val="00DF4E91"/>
    <w:rsid w:val="00E00538"/>
    <w:rsid w:val="00E10A04"/>
    <w:rsid w:val="00E1401B"/>
    <w:rsid w:val="00E16532"/>
    <w:rsid w:val="00E21C40"/>
    <w:rsid w:val="00E31414"/>
    <w:rsid w:val="00E4185A"/>
    <w:rsid w:val="00E436EF"/>
    <w:rsid w:val="00E46089"/>
    <w:rsid w:val="00E521AA"/>
    <w:rsid w:val="00E54ABA"/>
    <w:rsid w:val="00E557C9"/>
    <w:rsid w:val="00E5692B"/>
    <w:rsid w:val="00E60869"/>
    <w:rsid w:val="00E62C84"/>
    <w:rsid w:val="00E71E11"/>
    <w:rsid w:val="00E746F8"/>
    <w:rsid w:val="00E84C25"/>
    <w:rsid w:val="00EA232E"/>
    <w:rsid w:val="00EC0516"/>
    <w:rsid w:val="00EC46D8"/>
    <w:rsid w:val="00EC5119"/>
    <w:rsid w:val="00ED3F41"/>
    <w:rsid w:val="00ED678C"/>
    <w:rsid w:val="00EE2937"/>
    <w:rsid w:val="00EE5EE6"/>
    <w:rsid w:val="00EF522A"/>
    <w:rsid w:val="00F02DDE"/>
    <w:rsid w:val="00F03990"/>
    <w:rsid w:val="00F10330"/>
    <w:rsid w:val="00F1640E"/>
    <w:rsid w:val="00F174FE"/>
    <w:rsid w:val="00F22654"/>
    <w:rsid w:val="00F25BB6"/>
    <w:rsid w:val="00F34FB3"/>
    <w:rsid w:val="00F37BF1"/>
    <w:rsid w:val="00F43530"/>
    <w:rsid w:val="00F4731F"/>
    <w:rsid w:val="00F509BA"/>
    <w:rsid w:val="00F52BAA"/>
    <w:rsid w:val="00F55616"/>
    <w:rsid w:val="00F557AA"/>
    <w:rsid w:val="00F72B8A"/>
    <w:rsid w:val="00F76771"/>
    <w:rsid w:val="00F833D7"/>
    <w:rsid w:val="00F83E0C"/>
    <w:rsid w:val="00F93F2A"/>
    <w:rsid w:val="00F96AB6"/>
    <w:rsid w:val="00FB59EE"/>
    <w:rsid w:val="00FB6E93"/>
    <w:rsid w:val="00FC2501"/>
    <w:rsid w:val="00FD00D5"/>
    <w:rsid w:val="00FE25B7"/>
    <w:rsid w:val="00FE3FAA"/>
    <w:rsid w:val="00FE5458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760083"/>
  <w15:docId w15:val="{F13CA9F9-B522-40A6-863C-05551C3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3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A03B8"/>
    <w:rPr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A03B8"/>
    <w:rPr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03B8"/>
    <w:rPr>
      <w:sz w:val="0"/>
      <w:szCs w:val="0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EA03B8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sz w:val="24"/>
      <w:lang w:val="ru-RU" w:eastAsia="ru-RU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A03B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A03B8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7F3857"/>
    <w:rPr>
      <w:sz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EA03B8"/>
    <w:rPr>
      <w:sz w:val="24"/>
      <w:szCs w:val="24"/>
    </w:rPr>
  </w:style>
  <w:style w:type="paragraph" w:customStyle="1" w:styleId="Style11">
    <w:name w:val="Style11"/>
    <w:basedOn w:val="a"/>
    <w:uiPriority w:val="99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uiPriority w:val="99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/>
      <w:b/>
      <w:sz w:val="22"/>
    </w:rPr>
  </w:style>
  <w:style w:type="character" w:customStyle="1" w:styleId="FontStyle60">
    <w:name w:val="Font Style60"/>
    <w:rsid w:val="00E521AA"/>
    <w:rPr>
      <w:rFonts w:ascii="Times New Roman" w:hAnsi="Times New Roman"/>
      <w:sz w:val="18"/>
    </w:rPr>
  </w:style>
  <w:style w:type="character" w:styleId="af8">
    <w:name w:val="Hyperlink"/>
    <w:basedOn w:val="a0"/>
    <w:uiPriority w:val="99"/>
    <w:rsid w:val="00483341"/>
    <w:rPr>
      <w:rFonts w:cs="Times New Roman"/>
      <w:color w:val="0563C1"/>
      <w:u w:val="single"/>
    </w:rPr>
  </w:style>
  <w:style w:type="character" w:styleId="af9">
    <w:name w:val="FollowedHyperlink"/>
    <w:basedOn w:val="a0"/>
    <w:uiPriority w:val="99"/>
    <w:rsid w:val="001165D9"/>
    <w:rPr>
      <w:rFonts w:cs="Times New Roman"/>
      <w:color w:val="954F72"/>
      <w:u w:val="single"/>
    </w:rPr>
  </w:style>
  <w:style w:type="paragraph" w:styleId="afa">
    <w:name w:val="List Paragraph"/>
    <w:basedOn w:val="a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uiPriority w:val="99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character" w:customStyle="1" w:styleId="blk">
    <w:name w:val="blk"/>
    <w:basedOn w:val="a0"/>
    <w:rsid w:val="00531557"/>
  </w:style>
  <w:style w:type="paragraph" w:customStyle="1" w:styleId="s1">
    <w:name w:val="s_1"/>
    <w:basedOn w:val="a"/>
    <w:rsid w:val="00F93F2A"/>
    <w:pPr>
      <w:spacing w:before="100" w:beforeAutospacing="1" w:after="100" w:afterAutospacing="1"/>
    </w:pPr>
  </w:style>
  <w:style w:type="character" w:customStyle="1" w:styleId="layout">
    <w:name w:val="layout"/>
    <w:rsid w:val="00457A53"/>
  </w:style>
  <w:style w:type="paragraph" w:styleId="afb">
    <w:name w:val="List"/>
    <w:basedOn w:val="a"/>
    <w:uiPriority w:val="99"/>
    <w:rsid w:val="001D3F6A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84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8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84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3989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843988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ipr-smart.ru/120981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ipr-smart.ru/1383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pr-smart.ru/115419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pr-smart.ru/12375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43</TotalTime>
  <Pages>13</Pages>
  <Words>2164</Words>
  <Characters>12338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User</cp:lastModifiedBy>
  <cp:revision>17</cp:revision>
  <cp:lastPrinted>2016-11-16T06:48:00Z</cp:lastPrinted>
  <dcterms:created xsi:type="dcterms:W3CDTF">2017-05-17T05:58:00Z</dcterms:created>
  <dcterms:modified xsi:type="dcterms:W3CDTF">2024-06-24T07:59:00Z</dcterms:modified>
</cp:coreProperties>
</file>